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A2806C" w14:textId="6F4E85F0" w:rsidR="005869DE" w:rsidRDefault="005869DE" w:rsidP="005869DE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2"/>
          <w:szCs w:val="22"/>
        </w:rPr>
      </w:pPr>
      <w:r w:rsidRPr="00562A1C">
        <w:rPr>
          <w:rFonts w:cs="Arial"/>
          <w:b/>
          <w:bCs/>
          <w:sz w:val="22"/>
          <w:szCs w:val="22"/>
        </w:rPr>
        <w:t>3GPP TSG RAN WG1 Meeting#10</w:t>
      </w:r>
      <w:r w:rsidR="006C1EA0">
        <w:rPr>
          <w:rFonts w:cs="Arial"/>
          <w:b/>
          <w:bCs/>
          <w:sz w:val="22"/>
          <w:szCs w:val="22"/>
        </w:rPr>
        <w:t>7</w:t>
      </w:r>
      <w:r w:rsidR="00310A2F">
        <w:rPr>
          <w:rFonts w:cs="Arial"/>
          <w:b/>
          <w:bCs/>
          <w:sz w:val="22"/>
          <w:szCs w:val="22"/>
        </w:rPr>
        <w:t>bis</w:t>
      </w:r>
      <w:r w:rsidRPr="00562A1C">
        <w:rPr>
          <w:rFonts w:cs="Arial"/>
          <w:b/>
          <w:bCs/>
          <w:sz w:val="22"/>
          <w:szCs w:val="22"/>
        </w:rPr>
        <w:t>-e</w:t>
      </w:r>
      <w:r w:rsidRPr="00562A1C">
        <w:rPr>
          <w:rFonts w:cs="Arial"/>
          <w:b/>
          <w:bCs/>
          <w:sz w:val="22"/>
          <w:szCs w:val="22"/>
        </w:rPr>
        <w:tab/>
      </w:r>
      <w:r w:rsidRPr="00562A1C">
        <w:rPr>
          <w:rFonts w:cs="Arial"/>
          <w:b/>
          <w:bCs/>
          <w:sz w:val="22"/>
          <w:szCs w:val="22"/>
        </w:rPr>
        <w:tab/>
      </w:r>
      <w:r w:rsidRPr="00562A1C">
        <w:rPr>
          <w:rFonts w:cs="Arial"/>
          <w:b/>
          <w:bCs/>
          <w:sz w:val="22"/>
          <w:szCs w:val="22"/>
        </w:rPr>
        <w:tab/>
        <w:t>R1-21</w:t>
      </w:r>
      <w:r w:rsidR="00BB30AF">
        <w:rPr>
          <w:rFonts w:cs="Arial"/>
          <w:b/>
          <w:bCs/>
          <w:sz w:val="22"/>
          <w:szCs w:val="22"/>
        </w:rPr>
        <w:t>10898</w:t>
      </w:r>
      <w:bookmarkStart w:id="0" w:name="_GoBack"/>
      <w:bookmarkEnd w:id="0"/>
    </w:p>
    <w:p w14:paraId="338512CF" w14:textId="67D1E47F" w:rsidR="00F54DA5" w:rsidRPr="00B019D5" w:rsidRDefault="00952DDF" w:rsidP="005869DE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cs="Arial"/>
          <w:sz w:val="24"/>
          <w:szCs w:val="24"/>
          <w:lang w:eastAsia="en-US"/>
        </w:rPr>
      </w:pPr>
      <w:proofErr w:type="gramStart"/>
      <w:r>
        <w:rPr>
          <w:rFonts w:eastAsia="MS Mincho" w:cs="Arial"/>
          <w:b/>
          <w:bCs/>
          <w:sz w:val="28"/>
          <w:lang w:eastAsia="ja-JP"/>
        </w:rPr>
        <w:t>e-Meeting</w:t>
      </w:r>
      <w:proofErr w:type="gramEnd"/>
      <w:r>
        <w:rPr>
          <w:rFonts w:eastAsia="MS Mincho" w:cs="Arial"/>
          <w:b/>
          <w:bCs/>
          <w:sz w:val="28"/>
          <w:lang w:eastAsia="ja-JP"/>
        </w:rPr>
        <w:t xml:space="preserve">, </w:t>
      </w:r>
      <w:r w:rsidR="006C1EA0">
        <w:rPr>
          <w:rFonts w:eastAsia="MS Mincho" w:cs="Arial"/>
          <w:b/>
          <w:bCs/>
          <w:sz w:val="28"/>
          <w:lang w:eastAsia="ja-JP"/>
        </w:rPr>
        <w:t>Nov.</w:t>
      </w:r>
      <w:r w:rsidR="00310A2F">
        <w:rPr>
          <w:rFonts w:eastAsia="MS Mincho" w:cs="Arial"/>
          <w:b/>
          <w:bCs/>
          <w:sz w:val="28"/>
          <w:lang w:eastAsia="ja-JP"/>
        </w:rPr>
        <w:t xml:space="preserve"> 11</w:t>
      </w:r>
      <w:r w:rsidR="00310A2F" w:rsidRPr="00310A2F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="00310A2F">
        <w:rPr>
          <w:rFonts w:eastAsia="MS Mincho" w:cs="Arial"/>
          <w:b/>
          <w:bCs/>
          <w:sz w:val="28"/>
          <w:lang w:eastAsia="ja-JP"/>
        </w:rPr>
        <w:t xml:space="preserve"> </w:t>
      </w:r>
      <w:r>
        <w:rPr>
          <w:rFonts w:eastAsia="MS Mincho" w:cs="Arial"/>
          <w:b/>
          <w:bCs/>
          <w:sz w:val="28"/>
          <w:lang w:eastAsia="ja-JP"/>
        </w:rPr>
        <w:t xml:space="preserve">– </w:t>
      </w:r>
      <w:r w:rsidR="006C1EA0">
        <w:rPr>
          <w:rFonts w:eastAsia="MS Mincho" w:cs="Arial"/>
          <w:b/>
          <w:bCs/>
          <w:sz w:val="28"/>
          <w:lang w:eastAsia="ja-JP"/>
        </w:rPr>
        <w:t xml:space="preserve">Nov. </w:t>
      </w:r>
      <w:r w:rsidR="00310A2F">
        <w:rPr>
          <w:rFonts w:eastAsia="MS Mincho" w:cs="Arial"/>
          <w:b/>
          <w:bCs/>
          <w:sz w:val="28"/>
          <w:lang w:eastAsia="ja-JP"/>
        </w:rPr>
        <w:t>19</w:t>
      </w:r>
      <w:r w:rsidR="00310A2F" w:rsidRPr="00310A2F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="00F81982">
        <w:rPr>
          <w:rFonts w:eastAsia="MS Mincho" w:cs="Arial"/>
          <w:b/>
          <w:bCs/>
          <w:sz w:val="28"/>
          <w:lang w:eastAsia="ja-JP"/>
        </w:rPr>
        <w:t>,</w:t>
      </w:r>
      <w:r>
        <w:rPr>
          <w:rFonts w:eastAsia="MS Mincho" w:cs="Arial"/>
          <w:b/>
          <w:bCs/>
          <w:sz w:val="28"/>
          <w:lang w:eastAsia="ja-JP"/>
        </w:rPr>
        <w:t xml:space="preserve"> 2021</w:t>
      </w:r>
      <w:r w:rsidR="005208F4" w:rsidRPr="00A66B07">
        <w:rPr>
          <w:rFonts w:cs="Arial"/>
          <w:sz w:val="24"/>
          <w:szCs w:val="24"/>
          <w:lang w:eastAsia="en-US"/>
        </w:rPr>
        <w:tab/>
      </w:r>
    </w:p>
    <w:p w14:paraId="7811E7C9" w14:textId="77777777" w:rsidR="006D3016" w:rsidRPr="006C1EA0" w:rsidRDefault="006D3016" w:rsidP="00250190">
      <w:pPr>
        <w:widowControl w:val="0"/>
        <w:spacing w:after="0"/>
        <w:jc w:val="left"/>
        <w:rPr>
          <w:rFonts w:eastAsia="Times New Roman"/>
          <w:bCs/>
          <w:sz w:val="24"/>
        </w:rPr>
      </w:pPr>
    </w:p>
    <w:p w14:paraId="61F5F757" w14:textId="224A0961" w:rsidR="006D3016" w:rsidRPr="005869DE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</w:rPr>
      </w:pPr>
      <w:r w:rsidRPr="005869DE">
        <w:rPr>
          <w:rFonts w:eastAsia="MS Mincho" w:cs="Arial"/>
          <w:bCs/>
          <w:lang w:eastAsia="en-US"/>
        </w:rPr>
        <w:t>Agenda item:</w:t>
      </w:r>
      <w:r w:rsidRPr="005869DE">
        <w:rPr>
          <w:rFonts w:eastAsia="MS Mincho" w:cs="Arial"/>
          <w:bCs/>
          <w:lang w:eastAsia="en-US"/>
        </w:rPr>
        <w:tab/>
      </w:r>
      <w:r w:rsidR="000A2FF8" w:rsidRPr="005869DE">
        <w:rPr>
          <w:rFonts w:eastAsia="MS Mincho" w:cs="Arial"/>
          <w:bCs/>
          <w:lang w:eastAsia="en-US"/>
        </w:rPr>
        <w:t>8.1</w:t>
      </w:r>
      <w:r w:rsidR="00B019D5" w:rsidRPr="005869DE">
        <w:rPr>
          <w:rFonts w:eastAsia="MS Mincho" w:cs="Arial"/>
          <w:bCs/>
          <w:lang w:eastAsia="en-US"/>
        </w:rPr>
        <w:t>2</w:t>
      </w:r>
      <w:r w:rsidR="000A2FF8" w:rsidRPr="005869DE">
        <w:rPr>
          <w:rFonts w:eastAsia="MS Mincho" w:cs="Arial"/>
          <w:bCs/>
          <w:lang w:eastAsia="en-US"/>
        </w:rPr>
        <w:t>.</w:t>
      </w:r>
      <w:r w:rsidR="005F6F30" w:rsidRPr="005869DE">
        <w:rPr>
          <w:rFonts w:eastAsia="MS Mincho" w:cs="Arial"/>
          <w:bCs/>
          <w:lang w:eastAsia="en-US"/>
        </w:rPr>
        <w:t>4</w:t>
      </w:r>
    </w:p>
    <w:p w14:paraId="341E9F0C" w14:textId="47E6B085" w:rsidR="00E30B2C" w:rsidRPr="005869DE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lang w:eastAsia="en-US"/>
        </w:rPr>
      </w:pPr>
      <w:r w:rsidRPr="005869DE">
        <w:rPr>
          <w:rFonts w:eastAsia="Times New Roman" w:cs="Arial"/>
          <w:bCs/>
          <w:lang w:eastAsia="en-US"/>
        </w:rPr>
        <w:t>Source:</w:t>
      </w:r>
      <w:r w:rsidRPr="005869DE">
        <w:rPr>
          <w:rFonts w:eastAsia="Times New Roman" w:cs="Arial"/>
          <w:bCs/>
          <w:lang w:eastAsia="en-US"/>
        </w:rPr>
        <w:tab/>
      </w:r>
      <w:r w:rsidR="00310A2F" w:rsidRPr="005869DE">
        <w:rPr>
          <w:rFonts w:eastAsia="Times New Roman" w:cs="Arial"/>
          <w:bCs/>
          <w:lang w:eastAsia="en-US"/>
        </w:rPr>
        <w:t>TD Tech</w:t>
      </w:r>
      <w:r w:rsidR="00310A2F">
        <w:rPr>
          <w:rFonts w:eastAsia="Times New Roman" w:cs="Arial"/>
          <w:bCs/>
          <w:lang w:eastAsia="en-US"/>
        </w:rPr>
        <w:t>,</w:t>
      </w:r>
      <w:r w:rsidR="00131BDE">
        <w:rPr>
          <w:rFonts w:eastAsia="Times New Roman" w:cs="Arial"/>
          <w:bCs/>
          <w:lang w:eastAsia="en-US"/>
        </w:rPr>
        <w:t xml:space="preserve"> </w:t>
      </w:r>
      <w:r w:rsidR="00C759B8" w:rsidRPr="005869DE">
        <w:rPr>
          <w:rFonts w:eastAsia="Times New Roman" w:cs="Arial"/>
          <w:bCs/>
          <w:lang w:eastAsia="en-US"/>
        </w:rPr>
        <w:t xml:space="preserve">Chengdu </w:t>
      </w:r>
      <w:r w:rsidR="00091EFF" w:rsidRPr="005869DE">
        <w:rPr>
          <w:rFonts w:eastAsia="Times New Roman" w:cs="Arial"/>
          <w:bCs/>
          <w:lang w:eastAsia="en-US"/>
        </w:rPr>
        <w:t>TD Tech</w:t>
      </w:r>
    </w:p>
    <w:p w14:paraId="15C84C0E" w14:textId="49BEAE7B" w:rsidR="006D3016" w:rsidRPr="005869DE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lang w:eastAsia="en-US"/>
        </w:rPr>
      </w:pPr>
      <w:r w:rsidRPr="005869DE">
        <w:rPr>
          <w:rFonts w:eastAsia="Times New Roman" w:cs="Arial"/>
          <w:bCs/>
          <w:lang w:eastAsia="en-US"/>
        </w:rPr>
        <w:t>Title:</w:t>
      </w:r>
      <w:r w:rsidRPr="005869DE">
        <w:rPr>
          <w:rFonts w:eastAsia="Times New Roman" w:cs="Arial"/>
          <w:bCs/>
          <w:lang w:eastAsia="en-US"/>
        </w:rPr>
        <w:tab/>
      </w:r>
      <w:r w:rsidR="00EB3BC7">
        <w:rPr>
          <w:rFonts w:eastAsia="Times New Roman" w:cs="Arial"/>
          <w:bCs/>
          <w:lang w:eastAsia="en-US"/>
        </w:rPr>
        <w:t>Discussion on typical configuration for N</w:t>
      </w:r>
      <w:r w:rsidR="00F81982">
        <w:rPr>
          <w:rFonts w:eastAsia="Times New Roman" w:cs="Arial"/>
          <w:bCs/>
          <w:lang w:eastAsia="en-US"/>
        </w:rPr>
        <w:t>R MBS</w:t>
      </w:r>
    </w:p>
    <w:p w14:paraId="50E7E573" w14:textId="0CC9DF04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bookmarkStart w:id="1" w:name="_Hlk506366071"/>
      <w:r w:rsidRPr="005869DE">
        <w:rPr>
          <w:rFonts w:eastAsia="Times New Roman" w:cs="Arial"/>
          <w:bCs/>
          <w:lang w:eastAsia="en-US"/>
        </w:rPr>
        <w:t>Document for:</w:t>
      </w:r>
      <w:r w:rsidRPr="005869DE">
        <w:rPr>
          <w:rFonts w:eastAsia="Times New Roman" w:cs="Arial"/>
          <w:bCs/>
          <w:lang w:eastAsia="en-US"/>
        </w:rPr>
        <w:tab/>
        <w:t xml:space="preserve">Discussion </w:t>
      </w:r>
      <w:bookmarkEnd w:id="1"/>
      <w:r w:rsidR="00A20DA1" w:rsidRPr="005869DE">
        <w:rPr>
          <w:rFonts w:eastAsia="Times New Roman" w:cs="Arial"/>
          <w:bCs/>
          <w:lang w:eastAsia="en-US"/>
        </w:rPr>
        <w:t>and Decision</w:t>
      </w:r>
    </w:p>
    <w:p w14:paraId="6B5A42B8" w14:textId="77777777" w:rsidR="00CD1FF7" w:rsidRPr="00A66B07" w:rsidRDefault="00CD1FF7" w:rsidP="006F0BCC">
      <w:pPr>
        <w:pStyle w:val="1"/>
        <w:numPr>
          <w:ilvl w:val="0"/>
          <w:numId w:val="7"/>
        </w:numPr>
      </w:pPr>
      <w:r w:rsidRPr="00A66B07">
        <w:t>Introduction</w:t>
      </w:r>
    </w:p>
    <w:p w14:paraId="42E2C72F" w14:textId="31A6BADF" w:rsidR="00E92CE2" w:rsidRPr="00E92CE2" w:rsidRDefault="00EC6294" w:rsidP="00F5649D">
      <w:r>
        <w:t xml:space="preserve">The </w:t>
      </w:r>
      <w:r w:rsidR="00253997" w:rsidRPr="00A66B07">
        <w:t xml:space="preserve">work item </w:t>
      </w:r>
      <w:r>
        <w:t>“</w:t>
      </w:r>
      <w:r w:rsidR="00253997" w:rsidRPr="00A66B07">
        <w:t>NR Multicast and Broadcas</w:t>
      </w:r>
      <w:r>
        <w:t>t Services”</w:t>
      </w:r>
      <w:r w:rsidR="00253997" w:rsidRPr="00A66B07">
        <w:t xml:space="preserve"> [1] was agreed</w:t>
      </w:r>
      <w:r>
        <w:t xml:space="preserve"> in RAN#88-e</w:t>
      </w:r>
      <w:r w:rsidR="0019056C">
        <w:t xml:space="preserve"> to provide MBS in a cell. </w:t>
      </w:r>
      <w:r w:rsidR="00CF5296">
        <w:t xml:space="preserve">Based on the agreements on NR MBS so far, </w:t>
      </w:r>
      <w:r w:rsidR="005D287B">
        <w:t>t</w:t>
      </w:r>
      <w:r w:rsidR="0019056C">
        <w:t>he two delivery modes were agreed to provide an MBS session in a cell</w:t>
      </w:r>
      <w:r w:rsidR="003211E6">
        <w:t xml:space="preserve">. </w:t>
      </w:r>
      <w:r w:rsidR="00780B64">
        <w:t xml:space="preserve">Multicast mode </w:t>
      </w:r>
      <w:r w:rsidR="0019056C">
        <w:t xml:space="preserve">is used to provide an MBS session with </w:t>
      </w:r>
      <w:r w:rsidR="00CF5296">
        <w:t>both the PTM bearer and the PTP bearer per UE.</w:t>
      </w:r>
      <w:r w:rsidR="00F5649D">
        <w:t xml:space="preserve"> </w:t>
      </w:r>
      <w:r w:rsidR="00780B64">
        <w:t xml:space="preserve">Broadcast mode </w:t>
      </w:r>
      <w:r w:rsidR="0019056C">
        <w:t xml:space="preserve">is used </w:t>
      </w:r>
      <w:r w:rsidR="00CF5296">
        <w:t>to provide an MBS session with the PTM bearer.</w:t>
      </w:r>
      <w:r w:rsidR="00F5649D" w:rsidRPr="00E92CE2">
        <w:t xml:space="preserve"> </w:t>
      </w:r>
      <w:r w:rsidR="003211E6">
        <w:t xml:space="preserve">Before the MBS sessions with </w:t>
      </w:r>
      <w:r w:rsidR="00780B64">
        <w:t xml:space="preserve">multicast mode/broadcast mode </w:t>
      </w:r>
      <w:r w:rsidR="003211E6">
        <w:t xml:space="preserve">can be provided in </w:t>
      </w:r>
      <w:r w:rsidR="00CF5296">
        <w:t xml:space="preserve">the </w:t>
      </w:r>
      <w:r w:rsidR="003211E6">
        <w:t>predefined area</w:t>
      </w:r>
      <w:r w:rsidR="00CF5296">
        <w:t xml:space="preserve"> covered by the intra-frequency network</w:t>
      </w:r>
      <w:r w:rsidR="003211E6">
        <w:t xml:space="preserve">, the MBS related network planning </w:t>
      </w:r>
      <w:r w:rsidR="00D441A3">
        <w:t xml:space="preserve">will be done </w:t>
      </w:r>
      <w:r w:rsidR="003211E6">
        <w:t xml:space="preserve">to make the frequency resource budget for </w:t>
      </w:r>
      <w:r w:rsidR="00780B64">
        <w:t>two modes</w:t>
      </w:r>
      <w:r w:rsidR="003211E6">
        <w:t>.</w:t>
      </w:r>
      <w:r w:rsidR="005D287B">
        <w:t xml:space="preserve"> The discussion on the MBS related network planning</w:t>
      </w:r>
      <w:r w:rsidR="004339FC">
        <w:t xml:space="preserve"> </w:t>
      </w:r>
      <w:r w:rsidR="00D441A3">
        <w:t xml:space="preserve">for </w:t>
      </w:r>
      <w:r w:rsidR="00780B64">
        <w:t>two modes</w:t>
      </w:r>
      <w:r w:rsidR="00D441A3">
        <w:t xml:space="preserve"> </w:t>
      </w:r>
      <w:r w:rsidR="004339FC">
        <w:t xml:space="preserve">is made </w:t>
      </w:r>
      <w:r w:rsidR="00ED0636">
        <w:t>and the typical configuration for NR MBS is suggested</w:t>
      </w:r>
      <w:r w:rsidR="004339FC">
        <w:t xml:space="preserve"> in the contribution.</w:t>
      </w:r>
    </w:p>
    <w:p w14:paraId="779F167B" w14:textId="77777777" w:rsidR="00E92CE2" w:rsidRPr="00CF5296" w:rsidRDefault="00E92CE2" w:rsidP="00E92CE2"/>
    <w:p w14:paraId="27F063AA" w14:textId="03226113" w:rsidR="003C57DE" w:rsidRDefault="00D441A3" w:rsidP="006F0BCC">
      <w:pPr>
        <w:pStyle w:val="1"/>
        <w:numPr>
          <w:ilvl w:val="0"/>
          <w:numId w:val="7"/>
        </w:numPr>
      </w:pPr>
      <w:bookmarkStart w:id="2" w:name="OLE_LINK1"/>
      <w:bookmarkStart w:id="3" w:name="OLE_LINK2"/>
      <w:r>
        <w:t>MBS related network planning</w:t>
      </w:r>
      <w:bookmarkStart w:id="4" w:name="_Ref40865202"/>
      <w:r>
        <w:t xml:space="preserve"> for </w:t>
      </w:r>
      <w:r w:rsidR="0014346C">
        <w:t>multicast mode</w:t>
      </w:r>
    </w:p>
    <w:bookmarkEnd w:id="2"/>
    <w:bookmarkEnd w:id="3"/>
    <w:p w14:paraId="185B0133" w14:textId="500158E6" w:rsidR="00A34B8F" w:rsidRDefault="00CF5296" w:rsidP="00A34B8F">
      <w:r>
        <w:t xml:space="preserve">In the predefined area covered by </w:t>
      </w:r>
      <w:r w:rsidR="00853D9E">
        <w:t xml:space="preserve">the intra-frequency network, the same carrier is used in each cell in the predefined area. In order to provide MBS with </w:t>
      </w:r>
      <w:r w:rsidR="0014346C">
        <w:t>multicast mode</w:t>
      </w:r>
      <w:r w:rsidR="00853D9E">
        <w:t xml:space="preserve"> in the predefined area, the MBS related network planning </w:t>
      </w:r>
      <w:r w:rsidR="003D1C60">
        <w:t xml:space="preserve">for </w:t>
      </w:r>
      <w:r w:rsidR="0014346C">
        <w:t>multicast mode</w:t>
      </w:r>
      <w:r w:rsidR="003D1C60">
        <w:t xml:space="preserve"> </w:t>
      </w:r>
      <w:r w:rsidR="00853D9E">
        <w:t xml:space="preserve">will be done with the frequency resource budget for </w:t>
      </w:r>
      <w:r w:rsidR="0014346C">
        <w:t>multicast mode</w:t>
      </w:r>
      <w:r w:rsidR="00853D9E">
        <w:t xml:space="preserve"> as output.</w:t>
      </w:r>
    </w:p>
    <w:p w14:paraId="4D9F374A" w14:textId="5786BF58" w:rsidR="00BF28BC" w:rsidRDefault="00853D9E" w:rsidP="00A34B8F">
      <w:r>
        <w:rPr>
          <w:rFonts w:hint="eastAsia"/>
        </w:rPr>
        <w:t>U</w:t>
      </w:r>
      <w:r>
        <w:t xml:space="preserve">sually several unicast </w:t>
      </w:r>
      <w:r w:rsidR="003D1C60">
        <w:t xml:space="preserve">DL </w:t>
      </w:r>
      <w:r>
        <w:t>BWPs will be plan</w:t>
      </w:r>
      <w:r w:rsidR="00BF28BC">
        <w:t xml:space="preserve">ned firstly with each unicast </w:t>
      </w:r>
      <w:r w:rsidR="003D1C60">
        <w:t xml:space="preserve">DL </w:t>
      </w:r>
      <w:r w:rsidR="00BF28BC">
        <w:t xml:space="preserve">BWP applied in each cell within the predefined area. Within each unicast </w:t>
      </w:r>
      <w:r w:rsidR="003D1C60">
        <w:t xml:space="preserve">DL </w:t>
      </w:r>
      <w:r w:rsidR="00BF28BC">
        <w:t xml:space="preserve">BWP, </w:t>
      </w:r>
      <w:r w:rsidR="005508B8">
        <w:t xml:space="preserve">only </w:t>
      </w:r>
      <w:r w:rsidR="00BF28BC">
        <w:t xml:space="preserve">one </w:t>
      </w:r>
      <w:r w:rsidR="00B51A8A">
        <w:t>C</w:t>
      </w:r>
      <w:r w:rsidR="00BF28BC">
        <w:t xml:space="preserve">ommon </w:t>
      </w:r>
      <w:r w:rsidR="00B51A8A">
        <w:t>F</w:t>
      </w:r>
      <w:r w:rsidR="00BF28BC">
        <w:t xml:space="preserve">requency </w:t>
      </w:r>
      <w:r w:rsidR="00B51A8A">
        <w:t>R</w:t>
      </w:r>
      <w:r w:rsidR="00BF28BC">
        <w:t xml:space="preserve">esource for </w:t>
      </w:r>
      <w:r w:rsidR="0014346C">
        <w:t>multicast mode</w:t>
      </w:r>
      <w:r w:rsidR="00BF28BC">
        <w:t xml:space="preserve"> will be planned with </w:t>
      </w:r>
      <w:r w:rsidR="005508B8">
        <w:t xml:space="preserve">the </w:t>
      </w:r>
      <w:r w:rsidR="00B51A8A">
        <w:t>CFR</w:t>
      </w:r>
      <w:r w:rsidR="00BF28BC">
        <w:t xml:space="preserve"> applied in the same unicast </w:t>
      </w:r>
      <w:r w:rsidR="003D1C60">
        <w:t xml:space="preserve">DL </w:t>
      </w:r>
      <w:r w:rsidR="00BF28BC">
        <w:t xml:space="preserve">BWP in each cell within the predefined area. </w:t>
      </w:r>
    </w:p>
    <w:p w14:paraId="32BABAD3" w14:textId="1C9848D4" w:rsidR="00FE29A7" w:rsidRDefault="00FE29A7" w:rsidP="00A34B8F">
      <w:r>
        <w:rPr>
          <w:rFonts w:hint="eastAsia"/>
        </w:rPr>
        <w:t>B</w:t>
      </w:r>
      <w:r>
        <w:t>ased on the above network planning, the further network planning can be done.</w:t>
      </w:r>
    </w:p>
    <w:p w14:paraId="50408B09" w14:textId="7077D45D" w:rsidR="00AC004D" w:rsidRDefault="00FE29A7" w:rsidP="006F0BCC">
      <w:pPr>
        <w:pStyle w:val="af1"/>
        <w:numPr>
          <w:ilvl w:val="0"/>
          <w:numId w:val="8"/>
        </w:numPr>
        <w:ind w:leftChars="0"/>
      </w:pPr>
      <w:r>
        <w:t xml:space="preserve">For each unicast </w:t>
      </w:r>
      <w:r w:rsidR="003D1C60">
        <w:t xml:space="preserve">DL </w:t>
      </w:r>
      <w:r>
        <w:t>BWP, the service types to be supported can be defined with each service type applied in th</w:t>
      </w:r>
      <w:r w:rsidR="00C05D39">
        <w:t>e</w:t>
      </w:r>
      <w:r w:rsidR="00CF5296">
        <w:t xml:space="preserve"> </w:t>
      </w:r>
      <w:r>
        <w:t xml:space="preserve">unicast </w:t>
      </w:r>
      <w:r w:rsidR="003D1C60">
        <w:t xml:space="preserve">DL </w:t>
      </w:r>
      <w:r>
        <w:t>BWP in each cell within the area.</w:t>
      </w:r>
      <w:r w:rsidR="00AC004D">
        <w:t xml:space="preserve"> </w:t>
      </w:r>
    </w:p>
    <w:p w14:paraId="5204B482" w14:textId="7F33D105" w:rsidR="00AC004D" w:rsidRDefault="00AC004D" w:rsidP="006F0BCC">
      <w:pPr>
        <w:pStyle w:val="af1"/>
        <w:numPr>
          <w:ilvl w:val="0"/>
          <w:numId w:val="8"/>
        </w:numPr>
        <w:ind w:leftChars="0"/>
      </w:pPr>
      <w:r>
        <w:t xml:space="preserve">For each unicast </w:t>
      </w:r>
      <w:r w:rsidR="003D1C60">
        <w:t xml:space="preserve">DL </w:t>
      </w:r>
      <w:r>
        <w:t xml:space="preserve">BWP, the service types to be supported in </w:t>
      </w:r>
      <w:r w:rsidR="005508B8">
        <w:t xml:space="preserve">the </w:t>
      </w:r>
      <w:r w:rsidR="00B51A8A">
        <w:t>CFR</w:t>
      </w:r>
      <w:r>
        <w:t xml:space="preserve"> </w:t>
      </w:r>
      <w:r w:rsidR="00C05D39">
        <w:t xml:space="preserve">for </w:t>
      </w:r>
      <w:r w:rsidR="0014346C">
        <w:t>multicast mode</w:t>
      </w:r>
      <w:r w:rsidR="00C05D39">
        <w:t xml:space="preserve"> </w:t>
      </w:r>
      <w:r>
        <w:t>can be defined</w:t>
      </w:r>
      <w:r w:rsidR="003D1C60">
        <w:t xml:space="preserve"> with each service type applied in the CFR in each cell within the area</w:t>
      </w:r>
      <w:r>
        <w:t>.</w:t>
      </w:r>
    </w:p>
    <w:bookmarkEnd w:id="4"/>
    <w:p w14:paraId="54572593" w14:textId="70AD0EB4" w:rsidR="00AC004D" w:rsidRDefault="00AC004D" w:rsidP="00A12B25">
      <w:r>
        <w:t>Based on the above MBS related network planning, the following configuration can be supported.</w:t>
      </w:r>
    </w:p>
    <w:p w14:paraId="3A1A161D" w14:textId="07A63BFF" w:rsidR="00AC004D" w:rsidRPr="00AC004D" w:rsidRDefault="003D1C60" w:rsidP="006F0BCC">
      <w:pPr>
        <w:pStyle w:val="af1"/>
        <w:numPr>
          <w:ilvl w:val="0"/>
          <w:numId w:val="9"/>
        </w:numPr>
        <w:ind w:leftChars="0"/>
      </w:pPr>
      <w:r>
        <w:rPr>
          <w:rFonts w:eastAsiaTheme="minorEastAsia"/>
          <w:lang w:eastAsia="zh-CN"/>
        </w:rPr>
        <w:t xml:space="preserve">Each </w:t>
      </w:r>
      <w:r w:rsidR="00AC004D">
        <w:rPr>
          <w:rFonts w:eastAsiaTheme="minorEastAsia"/>
          <w:lang w:eastAsia="zh-CN"/>
        </w:rPr>
        <w:t xml:space="preserve">unicast </w:t>
      </w:r>
      <w:r>
        <w:rPr>
          <w:rFonts w:eastAsiaTheme="minorEastAsia"/>
          <w:lang w:eastAsia="zh-CN"/>
        </w:rPr>
        <w:t xml:space="preserve">DL </w:t>
      </w:r>
      <w:r w:rsidR="00AC004D">
        <w:rPr>
          <w:rFonts w:eastAsiaTheme="minorEastAsia"/>
          <w:lang w:eastAsia="zh-CN"/>
        </w:rPr>
        <w:t>BWP can be area specific</w:t>
      </w:r>
      <w:r w:rsidR="00CF5296">
        <w:rPr>
          <w:rFonts w:eastAsiaTheme="minorEastAsia"/>
          <w:lang w:eastAsia="zh-CN"/>
        </w:rPr>
        <w:t>.</w:t>
      </w:r>
    </w:p>
    <w:p w14:paraId="41AA43EF" w14:textId="286F5F3D" w:rsidR="00AC004D" w:rsidRPr="00AC004D" w:rsidRDefault="005508B8" w:rsidP="006F0BCC">
      <w:pPr>
        <w:pStyle w:val="af1"/>
        <w:numPr>
          <w:ilvl w:val="0"/>
          <w:numId w:val="9"/>
        </w:numPr>
        <w:ind w:leftChars="0"/>
      </w:pPr>
      <w:r>
        <w:rPr>
          <w:rFonts w:eastAsiaTheme="minorEastAsia"/>
          <w:lang w:eastAsia="zh-CN"/>
        </w:rPr>
        <w:t xml:space="preserve">The </w:t>
      </w:r>
      <w:r w:rsidR="00B51A8A">
        <w:rPr>
          <w:rFonts w:eastAsiaTheme="minorEastAsia"/>
          <w:lang w:eastAsia="zh-CN"/>
        </w:rPr>
        <w:t>CFR</w:t>
      </w:r>
      <w:r w:rsidR="00AC004D">
        <w:rPr>
          <w:rFonts w:eastAsiaTheme="minorEastAsia"/>
          <w:lang w:eastAsia="zh-CN"/>
        </w:rPr>
        <w:t xml:space="preserve"> </w:t>
      </w:r>
      <w:r w:rsidR="00C05D39">
        <w:rPr>
          <w:rFonts w:eastAsiaTheme="minorEastAsia"/>
          <w:lang w:eastAsia="zh-CN"/>
        </w:rPr>
        <w:t xml:space="preserve">for </w:t>
      </w:r>
      <w:r w:rsidR="0014346C">
        <w:rPr>
          <w:rFonts w:eastAsiaTheme="minorEastAsia"/>
          <w:lang w:eastAsia="zh-CN"/>
        </w:rPr>
        <w:t>multicast mode</w:t>
      </w:r>
      <w:r w:rsidR="00C05D39">
        <w:rPr>
          <w:rFonts w:eastAsiaTheme="minorEastAsia"/>
          <w:lang w:eastAsia="zh-CN"/>
        </w:rPr>
        <w:t xml:space="preserve"> </w:t>
      </w:r>
      <w:r w:rsidR="00AC004D">
        <w:rPr>
          <w:rFonts w:eastAsiaTheme="minorEastAsia"/>
          <w:lang w:eastAsia="zh-CN"/>
        </w:rPr>
        <w:t xml:space="preserve">within a unicast </w:t>
      </w:r>
      <w:r w:rsidR="003D1C60">
        <w:rPr>
          <w:rFonts w:eastAsiaTheme="minorEastAsia"/>
          <w:lang w:eastAsia="zh-CN"/>
        </w:rPr>
        <w:t xml:space="preserve">DL </w:t>
      </w:r>
      <w:r w:rsidR="00AC004D">
        <w:rPr>
          <w:rFonts w:eastAsiaTheme="minorEastAsia"/>
          <w:lang w:eastAsia="zh-CN"/>
        </w:rPr>
        <w:t xml:space="preserve">BWP can </w:t>
      </w:r>
      <w:r w:rsidR="00CF5296">
        <w:rPr>
          <w:rFonts w:eastAsiaTheme="minorEastAsia"/>
          <w:lang w:eastAsia="zh-CN"/>
        </w:rPr>
        <w:t xml:space="preserve">be </w:t>
      </w:r>
      <w:r w:rsidR="00AC004D">
        <w:rPr>
          <w:rFonts w:eastAsiaTheme="minorEastAsia"/>
          <w:lang w:eastAsia="zh-CN"/>
        </w:rPr>
        <w:t>area specific</w:t>
      </w:r>
      <w:r w:rsidR="00CF5296">
        <w:rPr>
          <w:rFonts w:eastAsiaTheme="minorEastAsia"/>
          <w:lang w:eastAsia="zh-CN"/>
        </w:rPr>
        <w:t>.</w:t>
      </w:r>
    </w:p>
    <w:p w14:paraId="466F196E" w14:textId="56958E2E" w:rsidR="00AC004D" w:rsidRPr="00AC004D" w:rsidRDefault="00AC004D" w:rsidP="006F0BCC">
      <w:pPr>
        <w:pStyle w:val="af1"/>
        <w:numPr>
          <w:ilvl w:val="0"/>
          <w:numId w:val="9"/>
        </w:numPr>
        <w:ind w:leftChars="0"/>
      </w:pPr>
      <w:r>
        <w:rPr>
          <w:rFonts w:eastAsiaTheme="minorEastAsia"/>
          <w:lang w:eastAsia="zh-CN"/>
        </w:rPr>
        <w:t xml:space="preserve">The service type configuration information in each unicast </w:t>
      </w:r>
      <w:r w:rsidR="00F4341E">
        <w:rPr>
          <w:rFonts w:eastAsiaTheme="minorEastAsia"/>
          <w:lang w:eastAsia="zh-CN"/>
        </w:rPr>
        <w:t xml:space="preserve">DL </w:t>
      </w:r>
      <w:r>
        <w:rPr>
          <w:rFonts w:eastAsiaTheme="minorEastAsia"/>
          <w:lang w:eastAsia="zh-CN"/>
        </w:rPr>
        <w:t>BWP can be area specific</w:t>
      </w:r>
      <w:r w:rsidR="00CF5296">
        <w:rPr>
          <w:rFonts w:eastAsiaTheme="minorEastAsia"/>
          <w:lang w:eastAsia="zh-CN"/>
        </w:rPr>
        <w:t>.</w:t>
      </w:r>
    </w:p>
    <w:p w14:paraId="6B2F7C5A" w14:textId="2AAA951D" w:rsidR="00AC004D" w:rsidRPr="00AC004D" w:rsidRDefault="00AC004D" w:rsidP="006F0BCC">
      <w:pPr>
        <w:pStyle w:val="af1"/>
        <w:numPr>
          <w:ilvl w:val="0"/>
          <w:numId w:val="9"/>
        </w:numPr>
        <w:ind w:leftChars="0"/>
      </w:pPr>
      <w:r>
        <w:rPr>
          <w:rFonts w:eastAsiaTheme="minorEastAsia"/>
          <w:lang w:eastAsia="zh-CN"/>
        </w:rPr>
        <w:t xml:space="preserve">The service type configuration information in </w:t>
      </w:r>
      <w:r w:rsidR="005508B8">
        <w:rPr>
          <w:rFonts w:eastAsiaTheme="minorEastAsia"/>
          <w:lang w:eastAsia="zh-CN"/>
        </w:rPr>
        <w:t xml:space="preserve">the </w:t>
      </w:r>
      <w:r w:rsidR="00B51A8A">
        <w:rPr>
          <w:rFonts w:eastAsiaTheme="minorEastAsia"/>
          <w:lang w:eastAsia="zh-CN"/>
        </w:rPr>
        <w:t>CFR</w:t>
      </w:r>
      <w:r>
        <w:rPr>
          <w:rFonts w:eastAsiaTheme="minorEastAsia"/>
          <w:lang w:eastAsia="zh-CN"/>
        </w:rPr>
        <w:t xml:space="preserve"> </w:t>
      </w:r>
      <w:r w:rsidR="00C05D39">
        <w:rPr>
          <w:rFonts w:eastAsiaTheme="minorEastAsia"/>
          <w:lang w:eastAsia="zh-CN"/>
        </w:rPr>
        <w:t xml:space="preserve">for </w:t>
      </w:r>
      <w:r w:rsidR="0014346C">
        <w:rPr>
          <w:rFonts w:eastAsiaTheme="minorEastAsia"/>
          <w:lang w:eastAsia="zh-CN"/>
        </w:rPr>
        <w:t>multicast mode</w:t>
      </w:r>
      <w:r w:rsidR="00C05D3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can be area specific</w:t>
      </w:r>
      <w:r w:rsidR="00CF5296">
        <w:rPr>
          <w:rFonts w:eastAsiaTheme="minorEastAsia"/>
          <w:lang w:eastAsia="zh-CN"/>
        </w:rPr>
        <w:t>.</w:t>
      </w:r>
    </w:p>
    <w:p w14:paraId="406E59AC" w14:textId="77777777" w:rsidR="00AC004D" w:rsidRPr="00B51A8A" w:rsidRDefault="00AC004D" w:rsidP="00AC004D"/>
    <w:p w14:paraId="2DAEFBB9" w14:textId="18B6312A" w:rsidR="005564CD" w:rsidRDefault="00AC004D" w:rsidP="00AC004D">
      <w:r>
        <w:rPr>
          <w:rFonts w:hint="eastAsia"/>
        </w:rPr>
        <w:lastRenderedPageBreak/>
        <w:t>B</w:t>
      </w:r>
      <w:r>
        <w:t xml:space="preserve">ased on the above MBS related network planning, </w:t>
      </w:r>
      <w:r w:rsidR="005564CD">
        <w:t xml:space="preserve">the CORESEs/search spaces </w:t>
      </w:r>
      <w:r w:rsidR="002F63B9">
        <w:t xml:space="preserve">on the </w:t>
      </w:r>
      <w:r w:rsidR="00AB6CA2">
        <w:t>CFR</w:t>
      </w:r>
      <w:r w:rsidR="005564CD">
        <w:t xml:space="preserve"> per unicast BWP can be configured, which means each CORESETs/search space </w:t>
      </w:r>
      <w:r w:rsidR="002F63B9">
        <w:t xml:space="preserve">on the </w:t>
      </w:r>
      <w:r w:rsidR="00AB6CA2">
        <w:t>CFR</w:t>
      </w:r>
      <w:r w:rsidR="005564CD">
        <w:t xml:space="preserve"> per unicast BWP </w:t>
      </w:r>
      <w:r w:rsidR="00F4341E">
        <w:t xml:space="preserve">can be </w:t>
      </w:r>
      <w:r w:rsidR="005564CD">
        <w:t>area specific.</w:t>
      </w:r>
    </w:p>
    <w:p w14:paraId="27AC38A2" w14:textId="129DBA8F" w:rsidR="00AC004D" w:rsidRDefault="005564CD" w:rsidP="00AC004D">
      <w:r>
        <w:t xml:space="preserve">Based on the above MBS related network planning, </w:t>
      </w:r>
      <w:r w:rsidR="00AC004D">
        <w:t xml:space="preserve">an MBS session with </w:t>
      </w:r>
      <w:r w:rsidR="0014346C">
        <w:t>multicast mode</w:t>
      </w:r>
      <w:r w:rsidR="00AC004D">
        <w:t xml:space="preserve"> may be configured in the</w:t>
      </w:r>
      <w:r w:rsidR="002F63B9">
        <w:t xml:space="preserve"> </w:t>
      </w:r>
      <w:r w:rsidR="00AB6CA2">
        <w:t>CFR</w:t>
      </w:r>
      <w:r w:rsidR="00AC004D">
        <w:t xml:space="preserve"> within the same unicast </w:t>
      </w:r>
      <w:r w:rsidR="00F4341E">
        <w:t xml:space="preserve">DL </w:t>
      </w:r>
      <w:r w:rsidR="00AC004D">
        <w:t>BWP in each cell transmit</w:t>
      </w:r>
      <w:r w:rsidR="002F63B9">
        <w:t>ting</w:t>
      </w:r>
      <w:r w:rsidR="00AC004D">
        <w:t xml:space="preserve"> th</w:t>
      </w:r>
      <w:r w:rsidR="00F12213">
        <w:t>e</w:t>
      </w:r>
      <w:r w:rsidR="00AC004D">
        <w:t xml:space="preserve"> MBS session, which means the configuration information of </w:t>
      </w:r>
      <w:r w:rsidR="00CF5296">
        <w:t xml:space="preserve">the </w:t>
      </w:r>
      <w:r w:rsidR="00AC004D">
        <w:t xml:space="preserve">MBS session with </w:t>
      </w:r>
      <w:r w:rsidR="0014346C">
        <w:t>multicast mode</w:t>
      </w:r>
      <w:r w:rsidR="00AC004D">
        <w:t xml:space="preserve"> may be area specific.</w:t>
      </w:r>
    </w:p>
    <w:p w14:paraId="09B280FE" w14:textId="082E451E" w:rsidR="00AC004D" w:rsidRDefault="00AC004D" w:rsidP="00AC004D">
      <w:r>
        <w:t xml:space="preserve">If an MBS session has the same configuration information in each cell transmitting it, </w:t>
      </w:r>
      <w:r w:rsidR="00CF5296">
        <w:t xml:space="preserve">the </w:t>
      </w:r>
      <w:r>
        <w:t xml:space="preserve">UE receiving the MBS session can </w:t>
      </w:r>
      <w:r w:rsidR="009972D4">
        <w:t xml:space="preserve">use the </w:t>
      </w:r>
      <w:r w:rsidR="00CF5296">
        <w:t xml:space="preserve">same </w:t>
      </w:r>
      <w:r w:rsidR="009972D4">
        <w:t xml:space="preserve">configuration information at the edge of the </w:t>
      </w:r>
      <w:r w:rsidR="00CF5296">
        <w:t>source</w:t>
      </w:r>
      <w:r w:rsidR="009972D4">
        <w:t xml:space="preserve"> cell to receive the MBS session in both the </w:t>
      </w:r>
      <w:r w:rsidR="00326CD2">
        <w:t xml:space="preserve">source </w:t>
      </w:r>
      <w:r w:rsidR="009972D4">
        <w:t>cell and the target cell, which can improve the reception performance of the MBS session.</w:t>
      </w:r>
    </w:p>
    <w:p w14:paraId="77B53D48" w14:textId="4E153BE9" w:rsidR="009972D4" w:rsidRDefault="009972D4" w:rsidP="00AC004D">
      <w:r>
        <w:t>Based on the above discussion on the MBS related network planning</w:t>
      </w:r>
      <w:r w:rsidR="00DD329F">
        <w:t xml:space="preserve"> for </w:t>
      </w:r>
      <w:r w:rsidR="0014346C">
        <w:t>multicast mode</w:t>
      </w:r>
      <w:r>
        <w:t>, the following proposal</w:t>
      </w:r>
      <w:r w:rsidR="00D42389">
        <w:t xml:space="preserve"> is </w:t>
      </w:r>
      <w:r>
        <w:t>suggested.</w:t>
      </w:r>
    </w:p>
    <w:p w14:paraId="7FB655EC" w14:textId="3305DD70" w:rsidR="00EC73D6" w:rsidRDefault="00EC73D6" w:rsidP="009972D4">
      <w:pPr>
        <w:rPr>
          <w:b/>
        </w:rPr>
      </w:pPr>
      <w:bookmarkStart w:id="5" w:name="OLE_LINK19"/>
      <w:bookmarkStart w:id="6" w:name="OLE_LINK20"/>
      <w:r w:rsidRPr="00EC73D6">
        <w:rPr>
          <w:b/>
        </w:rPr>
        <w:t xml:space="preserve">Proposal </w:t>
      </w:r>
      <w:r w:rsidR="00D42389">
        <w:rPr>
          <w:b/>
        </w:rPr>
        <w:t>1</w:t>
      </w:r>
      <w:r w:rsidRPr="00EC73D6">
        <w:rPr>
          <w:b/>
        </w:rPr>
        <w:t xml:space="preserve">: The typical configuration for MBS </w:t>
      </w:r>
      <w:r w:rsidR="00DD329F">
        <w:rPr>
          <w:b/>
        </w:rPr>
        <w:t xml:space="preserve">with </w:t>
      </w:r>
      <w:r w:rsidR="0014346C">
        <w:rPr>
          <w:b/>
        </w:rPr>
        <w:t>multicast mode</w:t>
      </w:r>
      <w:r w:rsidR="00DD329F">
        <w:rPr>
          <w:b/>
        </w:rPr>
        <w:t xml:space="preserve"> </w:t>
      </w:r>
      <w:r w:rsidRPr="00EC73D6">
        <w:rPr>
          <w:b/>
        </w:rPr>
        <w:t xml:space="preserve">as output of the MBS related network planning </w:t>
      </w:r>
      <w:r w:rsidR="00F4341E">
        <w:rPr>
          <w:b/>
        </w:rPr>
        <w:t xml:space="preserve">for </w:t>
      </w:r>
      <w:r w:rsidR="0014346C">
        <w:rPr>
          <w:b/>
        </w:rPr>
        <w:t>multicast mode</w:t>
      </w:r>
      <w:r w:rsidR="00F4341E">
        <w:rPr>
          <w:b/>
        </w:rPr>
        <w:t xml:space="preserve"> </w:t>
      </w:r>
      <w:r w:rsidRPr="00EC73D6">
        <w:rPr>
          <w:b/>
        </w:rPr>
        <w:t>should be supported to simplify the MBS reception during the UE mobility between the different cells within the predefined area.</w:t>
      </w:r>
      <w:r w:rsidR="008F1FC6">
        <w:rPr>
          <w:b/>
        </w:rPr>
        <w:t xml:space="preserve"> In detail, the typical configuration for MBS </w:t>
      </w:r>
      <w:r w:rsidR="00DD329F">
        <w:rPr>
          <w:b/>
        </w:rPr>
        <w:t xml:space="preserve">with </w:t>
      </w:r>
      <w:r w:rsidR="0014346C">
        <w:rPr>
          <w:b/>
        </w:rPr>
        <w:t>multicast mode</w:t>
      </w:r>
      <w:r w:rsidR="00DD329F">
        <w:rPr>
          <w:b/>
        </w:rPr>
        <w:t xml:space="preserve"> </w:t>
      </w:r>
      <w:r w:rsidR="008F1FC6">
        <w:rPr>
          <w:b/>
        </w:rPr>
        <w:t>includes:</w:t>
      </w:r>
    </w:p>
    <w:p w14:paraId="14A4ECC9" w14:textId="5AD8361F" w:rsidR="008F1FC6" w:rsidRPr="008F1FC6" w:rsidRDefault="008F1FC6" w:rsidP="008F1FC6">
      <w:pPr>
        <w:pStyle w:val="af1"/>
        <w:numPr>
          <w:ilvl w:val="0"/>
          <w:numId w:val="11"/>
        </w:numPr>
        <w:ind w:leftChars="0"/>
        <w:rPr>
          <w:b/>
        </w:rPr>
      </w:pPr>
      <w:r>
        <w:rPr>
          <w:rFonts w:eastAsiaTheme="minorEastAsia" w:hint="eastAsia"/>
          <w:b/>
          <w:lang w:eastAsia="zh-CN"/>
        </w:rPr>
        <w:t>E</w:t>
      </w:r>
      <w:r>
        <w:rPr>
          <w:rFonts w:eastAsiaTheme="minorEastAsia"/>
          <w:b/>
          <w:lang w:eastAsia="zh-CN"/>
        </w:rPr>
        <w:t>ach unicast BWP can be area specific</w:t>
      </w:r>
    </w:p>
    <w:p w14:paraId="02D0BA07" w14:textId="53C4D031" w:rsidR="008F1FC6" w:rsidRPr="008F1FC6" w:rsidRDefault="002F63B9" w:rsidP="008F1FC6">
      <w:pPr>
        <w:pStyle w:val="af1"/>
        <w:numPr>
          <w:ilvl w:val="0"/>
          <w:numId w:val="11"/>
        </w:numPr>
        <w:ind w:leftChars="0"/>
        <w:rPr>
          <w:b/>
        </w:rPr>
      </w:pPr>
      <w:r>
        <w:rPr>
          <w:rFonts w:eastAsiaTheme="minorEastAsia"/>
          <w:b/>
          <w:lang w:eastAsia="zh-CN"/>
        </w:rPr>
        <w:t xml:space="preserve">The </w:t>
      </w:r>
      <w:r w:rsidR="008F1FC6">
        <w:rPr>
          <w:rFonts w:eastAsiaTheme="minorEastAsia"/>
          <w:b/>
          <w:lang w:eastAsia="zh-CN"/>
        </w:rPr>
        <w:t>CFR per unicast BWP can be area specific</w:t>
      </w:r>
    </w:p>
    <w:p w14:paraId="5DEBE798" w14:textId="26564318" w:rsidR="00EC73D6" w:rsidRPr="008F1FC6" w:rsidRDefault="008F1FC6" w:rsidP="000E6CCD">
      <w:pPr>
        <w:pStyle w:val="af1"/>
        <w:numPr>
          <w:ilvl w:val="0"/>
          <w:numId w:val="11"/>
        </w:numPr>
        <w:ind w:leftChars="0"/>
      </w:pPr>
      <w:r w:rsidRPr="008F1FC6">
        <w:rPr>
          <w:rFonts w:eastAsiaTheme="minorEastAsia"/>
          <w:b/>
          <w:lang w:eastAsia="zh-CN"/>
        </w:rPr>
        <w:t>The CORESETs</w:t>
      </w:r>
      <w:bookmarkEnd w:id="5"/>
      <w:bookmarkEnd w:id="6"/>
      <w:r>
        <w:rPr>
          <w:rFonts w:eastAsiaTheme="minorEastAsia"/>
          <w:b/>
          <w:lang w:eastAsia="zh-CN"/>
        </w:rPr>
        <w:t xml:space="preserve">/search spaces </w:t>
      </w:r>
      <w:r w:rsidR="002F63B9">
        <w:rPr>
          <w:rFonts w:eastAsiaTheme="minorEastAsia"/>
          <w:b/>
          <w:lang w:eastAsia="zh-CN"/>
        </w:rPr>
        <w:t xml:space="preserve">on the </w:t>
      </w:r>
      <w:r>
        <w:rPr>
          <w:rFonts w:eastAsiaTheme="minorEastAsia"/>
          <w:b/>
          <w:lang w:eastAsia="zh-CN"/>
        </w:rPr>
        <w:t>CFR per unicast BWP can be area specific</w:t>
      </w:r>
    </w:p>
    <w:p w14:paraId="6F86778A" w14:textId="21D6EA2A" w:rsidR="008F1FC6" w:rsidRPr="007E641F" w:rsidRDefault="008F1FC6" w:rsidP="000E6CCD">
      <w:pPr>
        <w:pStyle w:val="af1"/>
        <w:numPr>
          <w:ilvl w:val="0"/>
          <w:numId w:val="11"/>
        </w:numPr>
        <w:ind w:leftChars="0"/>
        <w:rPr>
          <w:b/>
        </w:rPr>
      </w:pPr>
      <w:r w:rsidRPr="007E641F">
        <w:rPr>
          <w:rFonts w:eastAsiaTheme="minorEastAsia"/>
          <w:b/>
          <w:lang w:eastAsia="zh-CN"/>
        </w:rPr>
        <w:t xml:space="preserve">The configuration information of the PTM bearer for an MBS session with </w:t>
      </w:r>
      <w:r w:rsidR="0014346C">
        <w:rPr>
          <w:rFonts w:eastAsiaTheme="minorEastAsia"/>
          <w:b/>
          <w:lang w:eastAsia="zh-CN"/>
        </w:rPr>
        <w:t>multicast mode</w:t>
      </w:r>
      <w:r w:rsidRPr="007E641F">
        <w:rPr>
          <w:rFonts w:eastAsiaTheme="minorEastAsia"/>
          <w:b/>
          <w:lang w:eastAsia="zh-CN"/>
        </w:rPr>
        <w:t xml:space="preserve"> can be area spec</w:t>
      </w:r>
      <w:r w:rsidR="00F74D4D">
        <w:rPr>
          <w:rFonts w:eastAsiaTheme="minorEastAsia"/>
          <w:b/>
          <w:lang w:eastAsia="zh-CN"/>
        </w:rPr>
        <w:t>i</w:t>
      </w:r>
      <w:r w:rsidRPr="007E641F">
        <w:rPr>
          <w:rFonts w:eastAsiaTheme="minorEastAsia"/>
          <w:b/>
          <w:lang w:eastAsia="zh-CN"/>
        </w:rPr>
        <w:t>fic</w:t>
      </w:r>
    </w:p>
    <w:p w14:paraId="1D29C803" w14:textId="194826AD" w:rsidR="006238ED" w:rsidRDefault="0044454E" w:rsidP="009972D4">
      <w:pPr>
        <w:rPr>
          <w:b/>
        </w:rPr>
      </w:pPr>
      <w:r w:rsidRPr="0044454E">
        <w:rPr>
          <w:rFonts w:hint="eastAsia"/>
          <w:b/>
        </w:rPr>
        <w:t>P</w:t>
      </w:r>
      <w:r w:rsidRPr="0044454E">
        <w:rPr>
          <w:b/>
        </w:rPr>
        <w:t xml:space="preserve">roposal 2: Send an LS to RAN2 to inform RAN2 of the typical configuration for </w:t>
      </w:r>
      <w:r w:rsidR="0014346C">
        <w:rPr>
          <w:b/>
        </w:rPr>
        <w:t>multicast mode</w:t>
      </w:r>
      <w:r w:rsidRPr="0044454E">
        <w:rPr>
          <w:b/>
        </w:rPr>
        <w:t xml:space="preserve"> agreed in RAN1 for NR MBS.</w:t>
      </w:r>
    </w:p>
    <w:p w14:paraId="5377B0FD" w14:textId="77777777" w:rsidR="0044454E" w:rsidRPr="0044454E" w:rsidRDefault="0044454E" w:rsidP="009972D4">
      <w:pPr>
        <w:rPr>
          <w:b/>
        </w:rPr>
      </w:pPr>
    </w:p>
    <w:p w14:paraId="5DDD2A7A" w14:textId="22623EE0" w:rsidR="006238ED" w:rsidRDefault="006238ED" w:rsidP="006238ED">
      <w:pPr>
        <w:pStyle w:val="1"/>
        <w:numPr>
          <w:ilvl w:val="0"/>
          <w:numId w:val="7"/>
        </w:numPr>
      </w:pPr>
      <w:r>
        <w:t xml:space="preserve">MBS related network planning for </w:t>
      </w:r>
      <w:r w:rsidR="0014346C">
        <w:t>broadcast mode</w:t>
      </w:r>
    </w:p>
    <w:p w14:paraId="1A86C494" w14:textId="05C96CA6" w:rsidR="00DE504A" w:rsidRDefault="00DE504A" w:rsidP="00DE504A">
      <w:r>
        <w:t xml:space="preserve">In order to provide MBS with </w:t>
      </w:r>
      <w:r w:rsidR="0014346C">
        <w:t>broadcast mode</w:t>
      </w:r>
      <w:r>
        <w:t xml:space="preserve"> in the predefined area, the MBS related network planning for </w:t>
      </w:r>
      <w:r w:rsidR="0014346C">
        <w:t>multicast mode</w:t>
      </w:r>
      <w:r>
        <w:t xml:space="preserve"> can be reused</w:t>
      </w:r>
      <w:r w:rsidR="0068437B">
        <w:t xml:space="preserve"> for </w:t>
      </w:r>
      <w:r w:rsidR="0014346C">
        <w:t>broadcast mode</w:t>
      </w:r>
      <w:r w:rsidR="0068437B">
        <w:t xml:space="preserve">. In detail, the following MBS related network planning for </w:t>
      </w:r>
      <w:r w:rsidR="0014346C">
        <w:t>broadcast mode</w:t>
      </w:r>
      <w:r w:rsidR="0068437B">
        <w:t xml:space="preserve"> needs to be done.</w:t>
      </w:r>
    </w:p>
    <w:p w14:paraId="7A1241B0" w14:textId="60A19086" w:rsidR="006A7BB7" w:rsidRDefault="006A7BB7" w:rsidP="00B51A8A">
      <w:pPr>
        <w:pStyle w:val="af1"/>
        <w:numPr>
          <w:ilvl w:val="0"/>
          <w:numId w:val="10"/>
        </w:numPr>
        <w:ind w:leftChars="0"/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 xml:space="preserve">etermine the bandwidth requirement for </w:t>
      </w:r>
      <w:r w:rsidR="0014346C">
        <w:rPr>
          <w:rFonts w:eastAsiaTheme="minorEastAsia"/>
          <w:lang w:eastAsia="zh-CN"/>
        </w:rPr>
        <w:t>broadcast mode</w:t>
      </w:r>
      <w:r>
        <w:rPr>
          <w:rFonts w:eastAsiaTheme="minorEastAsia"/>
          <w:lang w:eastAsia="zh-CN"/>
        </w:rPr>
        <w:t xml:space="preserve"> in each cell</w:t>
      </w:r>
      <w:r w:rsidR="00876D8B">
        <w:rPr>
          <w:rFonts w:eastAsiaTheme="minorEastAsia"/>
          <w:lang w:eastAsia="zh-CN"/>
        </w:rPr>
        <w:t>.</w:t>
      </w:r>
    </w:p>
    <w:p w14:paraId="3C3C084C" w14:textId="787745ED" w:rsidR="00B51A8A" w:rsidRDefault="00B51A8A" w:rsidP="00B51A8A">
      <w:pPr>
        <w:pStyle w:val="af1"/>
        <w:numPr>
          <w:ilvl w:val="0"/>
          <w:numId w:val="10"/>
        </w:numPr>
        <w:ind w:leftChars="0"/>
      </w:pPr>
      <w:r>
        <w:t xml:space="preserve">Configure </w:t>
      </w:r>
      <w:r w:rsidR="00D57694">
        <w:t>the C</w:t>
      </w:r>
      <w:r w:rsidR="000E6CCD">
        <w:t xml:space="preserve">FR </w:t>
      </w:r>
      <w:r w:rsidR="00D57694">
        <w:t xml:space="preserve">for broadcast mode </w:t>
      </w:r>
      <w:r w:rsidR="006A7BB7">
        <w:t xml:space="preserve">according to the bandwidth requirement for </w:t>
      </w:r>
      <w:r w:rsidR="0014346C">
        <w:t>broadcast mode</w:t>
      </w:r>
      <w:r w:rsidR="006A7BB7">
        <w:t xml:space="preserve">, with </w:t>
      </w:r>
      <w:r w:rsidR="00D57694">
        <w:t xml:space="preserve">the </w:t>
      </w:r>
      <w:r w:rsidR="000E6CCD">
        <w:t>CFR applied in each cell with the predefined area</w:t>
      </w:r>
      <w:r w:rsidR="00876D8B">
        <w:t>.</w:t>
      </w:r>
    </w:p>
    <w:p w14:paraId="76E1BA74" w14:textId="63F67457" w:rsidR="00B51A8A" w:rsidRDefault="00D57694" w:rsidP="00B51A8A">
      <w:pPr>
        <w:pStyle w:val="af1"/>
        <w:numPr>
          <w:ilvl w:val="1"/>
          <w:numId w:val="10"/>
        </w:numPr>
        <w:ind w:leftChars="0"/>
      </w:pPr>
      <w:r>
        <w:t>The C</w:t>
      </w:r>
      <w:r w:rsidR="000E6CCD">
        <w:t>FR can be the initial DL BWP or larger than ( contain ) the initial DL BWP</w:t>
      </w:r>
    </w:p>
    <w:p w14:paraId="5960DB83" w14:textId="422928C8" w:rsidR="000E6CCD" w:rsidRDefault="00D57694" w:rsidP="00B51A8A">
      <w:pPr>
        <w:pStyle w:val="af1"/>
        <w:numPr>
          <w:ilvl w:val="1"/>
          <w:numId w:val="10"/>
        </w:numPr>
        <w:ind w:leftChars="0"/>
      </w:pPr>
      <w:r>
        <w:t xml:space="preserve">The </w:t>
      </w:r>
      <w:r w:rsidR="000E6CCD">
        <w:t>CFR has the same numerology as the initial DL BWP</w:t>
      </w:r>
    </w:p>
    <w:p w14:paraId="6AEB1484" w14:textId="52D9C520" w:rsidR="000E6CCD" w:rsidRPr="006A7BB7" w:rsidRDefault="000E6CCD" w:rsidP="00B51A8A">
      <w:pPr>
        <w:pStyle w:val="af1"/>
        <w:numPr>
          <w:ilvl w:val="0"/>
          <w:numId w:val="10"/>
        </w:numPr>
        <w:ind w:leftChars="0"/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CORESETs/search spaces </w:t>
      </w:r>
      <w:r w:rsidR="00D57694">
        <w:rPr>
          <w:rFonts w:eastAsiaTheme="minorEastAsia"/>
          <w:lang w:eastAsia="zh-CN"/>
        </w:rPr>
        <w:t xml:space="preserve">on the </w:t>
      </w:r>
      <w:r>
        <w:rPr>
          <w:rFonts w:eastAsiaTheme="minorEastAsia"/>
          <w:lang w:eastAsia="zh-CN"/>
        </w:rPr>
        <w:t xml:space="preserve">CFR can be configured with each CORESET/search space applied </w:t>
      </w:r>
      <w:r w:rsidR="00D57694">
        <w:rPr>
          <w:rFonts w:eastAsiaTheme="minorEastAsia"/>
          <w:lang w:eastAsia="zh-CN"/>
        </w:rPr>
        <w:t xml:space="preserve">on </w:t>
      </w:r>
      <w:r>
        <w:rPr>
          <w:rFonts w:eastAsiaTheme="minorEastAsia"/>
          <w:lang w:eastAsia="zh-CN"/>
        </w:rPr>
        <w:t>the</w:t>
      </w:r>
      <w:r w:rsidR="00D57694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CFR in each cell</w:t>
      </w:r>
      <w:r w:rsidR="00876D8B">
        <w:rPr>
          <w:rFonts w:eastAsiaTheme="minorEastAsia"/>
          <w:lang w:eastAsia="zh-CN"/>
        </w:rPr>
        <w:t>.</w:t>
      </w:r>
    </w:p>
    <w:p w14:paraId="74DE5CC7" w14:textId="7EB098A1" w:rsidR="00D42389" w:rsidRPr="00B5105D" w:rsidRDefault="00D42389" w:rsidP="00B51A8A">
      <w:pPr>
        <w:pStyle w:val="af1"/>
        <w:numPr>
          <w:ilvl w:val="0"/>
          <w:numId w:val="10"/>
        </w:numPr>
        <w:ind w:leftChars="0"/>
      </w:pPr>
      <w:r>
        <w:rPr>
          <w:rFonts w:eastAsiaTheme="minorEastAsia"/>
          <w:lang w:eastAsia="zh-CN"/>
        </w:rPr>
        <w:t xml:space="preserve">If MCCH is transmitted in the initial DL BWP, </w:t>
      </w:r>
      <w:r w:rsidR="005F5D77">
        <w:rPr>
          <w:rFonts w:eastAsiaTheme="minorEastAsia"/>
          <w:lang w:eastAsia="zh-CN"/>
        </w:rPr>
        <w:t>the MCCH configuration information carried by an MCCH specific SIB is defined</w:t>
      </w:r>
      <w:r w:rsidR="00DD653E">
        <w:rPr>
          <w:rFonts w:eastAsiaTheme="minorEastAsia"/>
          <w:lang w:eastAsia="zh-CN"/>
        </w:rPr>
        <w:t xml:space="preserve"> with the MCCH configuration information applied in each cell.</w:t>
      </w:r>
    </w:p>
    <w:p w14:paraId="66A0E56B" w14:textId="72CA9A01" w:rsidR="00B5105D" w:rsidRPr="000E6CCD" w:rsidRDefault="00DD653E" w:rsidP="00C81751">
      <w:pPr>
        <w:pStyle w:val="af1"/>
        <w:numPr>
          <w:ilvl w:val="0"/>
          <w:numId w:val="10"/>
        </w:numPr>
        <w:ind w:leftChars="0"/>
      </w:pPr>
      <w:r w:rsidRPr="00DD653E">
        <w:rPr>
          <w:rFonts w:eastAsiaTheme="minorEastAsia"/>
          <w:lang w:eastAsia="zh-CN"/>
        </w:rPr>
        <w:t xml:space="preserve">For the </w:t>
      </w:r>
      <w:r>
        <w:rPr>
          <w:rFonts w:eastAsiaTheme="minorEastAsia"/>
          <w:lang w:eastAsia="zh-CN"/>
        </w:rPr>
        <w:t xml:space="preserve">MBS </w:t>
      </w:r>
      <w:r w:rsidRPr="00DD653E">
        <w:rPr>
          <w:rFonts w:eastAsiaTheme="minorEastAsia"/>
          <w:lang w:eastAsia="zh-CN"/>
        </w:rPr>
        <w:t>service continuity specific SIB, determine the mapping between MBS frequencies and SAIs with the mapping is applied in each cell</w:t>
      </w:r>
      <w:r>
        <w:rPr>
          <w:rFonts w:eastAsiaTheme="minorEastAsia"/>
          <w:lang w:eastAsia="zh-CN"/>
        </w:rPr>
        <w:t>.</w:t>
      </w:r>
    </w:p>
    <w:p w14:paraId="04774C40" w14:textId="2594110D" w:rsidR="006A7BB7" w:rsidRDefault="006A7BB7" w:rsidP="006A7BB7">
      <w:r>
        <w:lastRenderedPageBreak/>
        <w:t xml:space="preserve">Based on the above MBS related network planning for </w:t>
      </w:r>
      <w:r w:rsidR="0014346C">
        <w:t>broadcast mode</w:t>
      </w:r>
      <w:r>
        <w:t>, the following configuration can be supported.</w:t>
      </w:r>
    </w:p>
    <w:p w14:paraId="08329432" w14:textId="7DCD5B3D" w:rsidR="006A7BB7" w:rsidRPr="00AC004D" w:rsidRDefault="00D57694" w:rsidP="006A7BB7">
      <w:pPr>
        <w:pStyle w:val="af1"/>
        <w:numPr>
          <w:ilvl w:val="0"/>
          <w:numId w:val="12"/>
        </w:numPr>
        <w:ind w:leftChars="0"/>
      </w:pPr>
      <w:r>
        <w:rPr>
          <w:rFonts w:eastAsiaTheme="minorEastAsia"/>
          <w:lang w:eastAsia="zh-CN"/>
        </w:rPr>
        <w:t xml:space="preserve">The </w:t>
      </w:r>
      <w:r w:rsidR="006A7BB7">
        <w:rPr>
          <w:rFonts w:eastAsiaTheme="minorEastAsia"/>
          <w:lang w:eastAsia="zh-CN"/>
        </w:rPr>
        <w:t xml:space="preserve">CFR for </w:t>
      </w:r>
      <w:r w:rsidR="0014346C">
        <w:rPr>
          <w:rFonts w:eastAsiaTheme="minorEastAsia"/>
          <w:lang w:eastAsia="zh-CN"/>
        </w:rPr>
        <w:t>broadcast mode</w:t>
      </w:r>
      <w:r w:rsidR="006A7BB7">
        <w:rPr>
          <w:rFonts w:eastAsiaTheme="minorEastAsia"/>
          <w:lang w:eastAsia="zh-CN"/>
        </w:rPr>
        <w:t xml:space="preserve"> can be area specific.</w:t>
      </w:r>
    </w:p>
    <w:p w14:paraId="3602B295" w14:textId="4C3F3493" w:rsidR="0068437B" w:rsidRPr="005F5D77" w:rsidRDefault="006A7BB7" w:rsidP="00ED0636">
      <w:pPr>
        <w:pStyle w:val="af1"/>
        <w:numPr>
          <w:ilvl w:val="0"/>
          <w:numId w:val="12"/>
        </w:numPr>
        <w:ind w:leftChars="0"/>
      </w:pPr>
      <w:r w:rsidRPr="006A7BB7">
        <w:rPr>
          <w:rFonts w:eastAsiaTheme="minorEastAsia" w:hint="eastAsia"/>
          <w:lang w:eastAsia="zh-CN"/>
        </w:rPr>
        <w:t>T</w:t>
      </w:r>
      <w:r w:rsidR="00D57694">
        <w:rPr>
          <w:rFonts w:eastAsiaTheme="minorEastAsia"/>
          <w:lang w:eastAsia="zh-CN"/>
        </w:rPr>
        <w:t>he CORESETs/search spaces on the</w:t>
      </w:r>
      <w:r w:rsidRPr="006A7BB7">
        <w:rPr>
          <w:rFonts w:eastAsiaTheme="minorEastAsia"/>
          <w:lang w:eastAsia="zh-CN"/>
        </w:rPr>
        <w:t xml:space="preserve"> CFR can be area specific.</w:t>
      </w:r>
    </w:p>
    <w:p w14:paraId="069E3DD8" w14:textId="5DD0E0D8" w:rsidR="005F5D77" w:rsidRPr="00DD653E" w:rsidRDefault="005F5D77" w:rsidP="00ED0636">
      <w:pPr>
        <w:pStyle w:val="af1"/>
        <w:numPr>
          <w:ilvl w:val="0"/>
          <w:numId w:val="12"/>
        </w:numPr>
        <w:ind w:leftChars="0"/>
      </w:pPr>
      <w:r>
        <w:rPr>
          <w:rFonts w:eastAsiaTheme="minorEastAsia"/>
          <w:lang w:eastAsia="zh-CN"/>
        </w:rPr>
        <w:t>MCCH specific SIB can be area specific, which means the different cells uses the same configuration information to send MCCH.</w:t>
      </w:r>
    </w:p>
    <w:p w14:paraId="37D8FEF8" w14:textId="0276DE06" w:rsidR="00DD653E" w:rsidRPr="0068437B" w:rsidRDefault="00DD653E" w:rsidP="00ED0636">
      <w:pPr>
        <w:pStyle w:val="af1"/>
        <w:numPr>
          <w:ilvl w:val="0"/>
          <w:numId w:val="12"/>
        </w:numPr>
        <w:ind w:leftChars="0"/>
      </w:pPr>
      <w:r>
        <w:rPr>
          <w:rFonts w:eastAsiaTheme="minorEastAsia"/>
          <w:lang w:eastAsia="zh-CN"/>
        </w:rPr>
        <w:t>The MBS service continuity specific SIB can be area specific, which mean the SIB has the same content in each cell.</w:t>
      </w:r>
    </w:p>
    <w:p w14:paraId="22B863B3" w14:textId="68953F09" w:rsidR="006A7BB7" w:rsidRDefault="006A7BB7" w:rsidP="006A7BB7">
      <w:r>
        <w:t>Based on the above MBS related network planning</w:t>
      </w:r>
      <w:r w:rsidR="00876D8B">
        <w:t xml:space="preserve"> for </w:t>
      </w:r>
      <w:r w:rsidR="0014346C">
        <w:t>broadcast mode</w:t>
      </w:r>
      <w:r>
        <w:t xml:space="preserve">, an MBS session with </w:t>
      </w:r>
      <w:r w:rsidR="0014346C">
        <w:t>broadcast mode</w:t>
      </w:r>
      <w:r>
        <w:t xml:space="preserve"> may be </w:t>
      </w:r>
      <w:r w:rsidR="00AF5A33">
        <w:t>area specific which means the MBS session has the same configuration information in each cell providing the MBS session.</w:t>
      </w:r>
    </w:p>
    <w:p w14:paraId="6FE4FE23" w14:textId="1AAF7D4A" w:rsidR="00876D8B" w:rsidRDefault="00876D8B" w:rsidP="006A7BB7">
      <w:r>
        <w:t xml:space="preserve">Based on the above discussion, the following proposals are suggested for </w:t>
      </w:r>
      <w:r w:rsidR="0014346C">
        <w:t>broadcast mode</w:t>
      </w:r>
      <w:r>
        <w:t>.</w:t>
      </w:r>
    </w:p>
    <w:p w14:paraId="4495A8A4" w14:textId="306F2622" w:rsidR="00F4341E" w:rsidRPr="00F4341E" w:rsidRDefault="00D42389" w:rsidP="00F4341E">
      <w:pPr>
        <w:rPr>
          <w:b/>
        </w:rPr>
      </w:pPr>
      <w:r w:rsidRPr="00EC73D6">
        <w:rPr>
          <w:b/>
        </w:rPr>
        <w:t xml:space="preserve">Proposal </w:t>
      </w:r>
      <w:r w:rsidR="0044454E">
        <w:rPr>
          <w:b/>
        </w:rPr>
        <w:t>3</w:t>
      </w:r>
      <w:r w:rsidRPr="00EC73D6">
        <w:rPr>
          <w:b/>
        </w:rPr>
        <w:t xml:space="preserve">: The typical configuration for MBS </w:t>
      </w:r>
      <w:r>
        <w:rPr>
          <w:b/>
        </w:rPr>
        <w:t xml:space="preserve">with </w:t>
      </w:r>
      <w:r w:rsidR="0014346C">
        <w:rPr>
          <w:b/>
        </w:rPr>
        <w:t>broadcast mode</w:t>
      </w:r>
      <w:r>
        <w:rPr>
          <w:b/>
        </w:rPr>
        <w:t xml:space="preserve"> </w:t>
      </w:r>
      <w:r w:rsidRPr="00EC73D6">
        <w:rPr>
          <w:b/>
        </w:rPr>
        <w:t xml:space="preserve">as output of the MBS related network planning </w:t>
      </w:r>
      <w:r>
        <w:rPr>
          <w:b/>
        </w:rPr>
        <w:t xml:space="preserve">for </w:t>
      </w:r>
      <w:r w:rsidR="0014346C">
        <w:rPr>
          <w:b/>
        </w:rPr>
        <w:t>broadcast mode</w:t>
      </w:r>
      <w:r>
        <w:rPr>
          <w:b/>
        </w:rPr>
        <w:t xml:space="preserve"> </w:t>
      </w:r>
      <w:r w:rsidRPr="00EC73D6">
        <w:rPr>
          <w:b/>
        </w:rPr>
        <w:t>should be supported to simplify the MBS reception during the UE mobility between the different cells within the predefined area.</w:t>
      </w:r>
      <w:r>
        <w:rPr>
          <w:b/>
        </w:rPr>
        <w:t xml:space="preserve"> In detail, the typical configuration for MBS with </w:t>
      </w:r>
      <w:r w:rsidR="0014346C">
        <w:rPr>
          <w:b/>
        </w:rPr>
        <w:t>multicast mode</w:t>
      </w:r>
      <w:r>
        <w:rPr>
          <w:b/>
        </w:rPr>
        <w:t xml:space="preserve"> includes:</w:t>
      </w:r>
    </w:p>
    <w:p w14:paraId="30E9A17F" w14:textId="1767E834" w:rsidR="00DD4EEA" w:rsidRPr="005F5D77" w:rsidRDefault="002040FE" w:rsidP="00DD4EEA">
      <w:pPr>
        <w:pStyle w:val="af1"/>
        <w:numPr>
          <w:ilvl w:val="0"/>
          <w:numId w:val="11"/>
        </w:numPr>
        <w:ind w:leftChars="0"/>
        <w:rPr>
          <w:b/>
        </w:rPr>
      </w:pPr>
      <w:r>
        <w:rPr>
          <w:rFonts w:eastAsiaTheme="minorEastAsia"/>
          <w:b/>
          <w:lang w:eastAsia="zh-CN"/>
        </w:rPr>
        <w:t>The C</w:t>
      </w:r>
      <w:r w:rsidR="00DD4EEA" w:rsidRPr="005F5D77">
        <w:rPr>
          <w:rFonts w:eastAsiaTheme="minorEastAsia"/>
          <w:b/>
          <w:lang w:eastAsia="zh-CN"/>
        </w:rPr>
        <w:t xml:space="preserve">FR </w:t>
      </w:r>
      <w:r w:rsidR="00876D8B" w:rsidRPr="005F5D77">
        <w:rPr>
          <w:rFonts w:eastAsiaTheme="minorEastAsia"/>
          <w:b/>
          <w:lang w:eastAsia="zh-CN"/>
        </w:rPr>
        <w:t xml:space="preserve">for </w:t>
      </w:r>
      <w:r w:rsidR="0014346C">
        <w:rPr>
          <w:rFonts w:eastAsiaTheme="minorEastAsia"/>
          <w:b/>
          <w:lang w:eastAsia="zh-CN"/>
        </w:rPr>
        <w:t>broadcast mode</w:t>
      </w:r>
      <w:r w:rsidR="00876D8B" w:rsidRPr="005F5D77">
        <w:rPr>
          <w:rFonts w:eastAsiaTheme="minorEastAsia"/>
          <w:b/>
          <w:lang w:eastAsia="zh-CN"/>
        </w:rPr>
        <w:t xml:space="preserve"> </w:t>
      </w:r>
      <w:r w:rsidR="00DD4EEA" w:rsidRPr="005F5D77">
        <w:rPr>
          <w:rFonts w:eastAsiaTheme="minorEastAsia"/>
          <w:b/>
          <w:lang w:eastAsia="zh-CN"/>
        </w:rPr>
        <w:t>can be area specific</w:t>
      </w:r>
    </w:p>
    <w:p w14:paraId="0DE5589C" w14:textId="7CA5AC5C" w:rsidR="00DD4EEA" w:rsidRPr="005F5D77" w:rsidRDefault="00DD4EEA" w:rsidP="00DD4EEA">
      <w:pPr>
        <w:pStyle w:val="af1"/>
        <w:numPr>
          <w:ilvl w:val="0"/>
          <w:numId w:val="11"/>
        </w:numPr>
        <w:ind w:leftChars="0"/>
        <w:rPr>
          <w:b/>
        </w:rPr>
      </w:pPr>
      <w:r w:rsidRPr="005F5D77">
        <w:rPr>
          <w:rFonts w:eastAsiaTheme="minorEastAsia"/>
          <w:b/>
          <w:lang w:eastAsia="zh-CN"/>
        </w:rPr>
        <w:t xml:space="preserve">The CORESETs/search spaces </w:t>
      </w:r>
      <w:r w:rsidR="002040FE">
        <w:rPr>
          <w:rFonts w:eastAsiaTheme="minorEastAsia"/>
          <w:b/>
          <w:lang w:eastAsia="zh-CN"/>
        </w:rPr>
        <w:t xml:space="preserve">on the </w:t>
      </w:r>
      <w:r w:rsidRPr="005F5D77">
        <w:rPr>
          <w:rFonts w:eastAsiaTheme="minorEastAsia"/>
          <w:b/>
          <w:lang w:eastAsia="zh-CN"/>
        </w:rPr>
        <w:t>CFR can be area specific</w:t>
      </w:r>
    </w:p>
    <w:p w14:paraId="12C7F70B" w14:textId="14DB1392" w:rsidR="005F5D77" w:rsidRPr="002040FE" w:rsidRDefault="005F5D77" w:rsidP="00DD4EEA">
      <w:pPr>
        <w:pStyle w:val="af1"/>
        <w:numPr>
          <w:ilvl w:val="0"/>
          <w:numId w:val="11"/>
        </w:numPr>
        <w:ind w:leftChars="0"/>
        <w:rPr>
          <w:b/>
        </w:rPr>
      </w:pPr>
      <w:r>
        <w:rPr>
          <w:rFonts w:eastAsiaTheme="minorEastAsia" w:hint="eastAsia"/>
          <w:b/>
          <w:lang w:eastAsia="zh-CN"/>
        </w:rPr>
        <w:t>M</w:t>
      </w:r>
      <w:r>
        <w:rPr>
          <w:rFonts w:eastAsiaTheme="minorEastAsia"/>
          <w:b/>
          <w:lang w:eastAsia="zh-CN"/>
        </w:rPr>
        <w:t>CCH specific SIB can be area specific.</w:t>
      </w:r>
    </w:p>
    <w:p w14:paraId="7AD241BA" w14:textId="3AF12E36" w:rsidR="002040FE" w:rsidRPr="005F5D77" w:rsidRDefault="002040FE" w:rsidP="00DD4EEA">
      <w:pPr>
        <w:pStyle w:val="af1"/>
        <w:numPr>
          <w:ilvl w:val="0"/>
          <w:numId w:val="11"/>
        </w:numPr>
        <w:ind w:leftChars="0"/>
        <w:rPr>
          <w:b/>
        </w:rPr>
      </w:pPr>
      <w:r>
        <w:rPr>
          <w:rFonts w:eastAsiaTheme="minorEastAsia"/>
          <w:b/>
          <w:lang w:eastAsia="zh-CN"/>
        </w:rPr>
        <w:t>MBS service continuity specific SIB can be area specific</w:t>
      </w:r>
    </w:p>
    <w:p w14:paraId="3285197C" w14:textId="361C3443" w:rsidR="00DD4EEA" w:rsidRPr="007E641F" w:rsidRDefault="00DD4EEA" w:rsidP="00DD4EEA">
      <w:pPr>
        <w:pStyle w:val="af1"/>
        <w:numPr>
          <w:ilvl w:val="0"/>
          <w:numId w:val="11"/>
        </w:numPr>
        <w:ind w:leftChars="0"/>
        <w:rPr>
          <w:b/>
        </w:rPr>
      </w:pPr>
      <w:r w:rsidRPr="007E641F">
        <w:rPr>
          <w:rFonts w:eastAsiaTheme="minorEastAsia"/>
          <w:b/>
          <w:lang w:eastAsia="zh-CN"/>
        </w:rPr>
        <w:t xml:space="preserve">The configuration information of the PTM bearer for an MBS session with </w:t>
      </w:r>
      <w:r w:rsidR="0014346C">
        <w:rPr>
          <w:rFonts w:eastAsiaTheme="minorEastAsia"/>
          <w:b/>
          <w:lang w:eastAsia="zh-CN"/>
        </w:rPr>
        <w:t>broadcast mode</w:t>
      </w:r>
      <w:r w:rsidRPr="007E641F">
        <w:rPr>
          <w:rFonts w:eastAsiaTheme="minorEastAsia"/>
          <w:b/>
          <w:lang w:eastAsia="zh-CN"/>
        </w:rPr>
        <w:t xml:space="preserve"> can be area spec</w:t>
      </w:r>
      <w:r>
        <w:rPr>
          <w:rFonts w:eastAsiaTheme="minorEastAsia"/>
          <w:b/>
          <w:lang w:eastAsia="zh-CN"/>
        </w:rPr>
        <w:t>i</w:t>
      </w:r>
      <w:r w:rsidRPr="007E641F">
        <w:rPr>
          <w:rFonts w:eastAsiaTheme="minorEastAsia"/>
          <w:b/>
          <w:lang w:eastAsia="zh-CN"/>
        </w:rPr>
        <w:t>fic</w:t>
      </w:r>
    </w:p>
    <w:p w14:paraId="025FC0AA" w14:textId="77777777" w:rsidR="0068437B" w:rsidRDefault="0068437B" w:rsidP="00DE504A"/>
    <w:p w14:paraId="3113F0B2" w14:textId="72AE766B" w:rsidR="0044454E" w:rsidRDefault="0044454E" w:rsidP="0044454E">
      <w:pPr>
        <w:rPr>
          <w:b/>
        </w:rPr>
      </w:pPr>
      <w:r w:rsidRPr="0044454E">
        <w:rPr>
          <w:rFonts w:hint="eastAsia"/>
          <w:b/>
        </w:rPr>
        <w:t>P</w:t>
      </w:r>
      <w:r w:rsidRPr="0044454E">
        <w:rPr>
          <w:b/>
        </w:rPr>
        <w:t xml:space="preserve">roposal </w:t>
      </w:r>
      <w:r>
        <w:rPr>
          <w:b/>
        </w:rPr>
        <w:t>4</w:t>
      </w:r>
      <w:r w:rsidRPr="0044454E">
        <w:rPr>
          <w:b/>
        </w:rPr>
        <w:t xml:space="preserve">: Send an LS to RAN2 to inform RAN2 of the typical configuration for </w:t>
      </w:r>
      <w:r w:rsidR="0014346C">
        <w:rPr>
          <w:b/>
        </w:rPr>
        <w:t>broadcast mode</w:t>
      </w:r>
      <w:r w:rsidRPr="0044454E">
        <w:rPr>
          <w:b/>
        </w:rPr>
        <w:t xml:space="preserve"> agreed in RAN1 for NR MBS.</w:t>
      </w:r>
    </w:p>
    <w:p w14:paraId="012EB97D" w14:textId="77777777" w:rsidR="006238ED" w:rsidRPr="006238ED" w:rsidRDefault="006238ED" w:rsidP="009972D4"/>
    <w:p w14:paraId="6A455B2F" w14:textId="77777777" w:rsidR="00C20C06" w:rsidRPr="00A66B07" w:rsidRDefault="00501D61" w:rsidP="006F0BCC">
      <w:pPr>
        <w:pStyle w:val="1"/>
        <w:numPr>
          <w:ilvl w:val="0"/>
          <w:numId w:val="7"/>
        </w:numPr>
      </w:pPr>
      <w:r w:rsidRPr="00A66B07">
        <w:t>Conclusion</w:t>
      </w:r>
    </w:p>
    <w:p w14:paraId="01C812F0" w14:textId="4234FA5B" w:rsidR="002F1B15" w:rsidRDefault="002F4066" w:rsidP="00290F62">
      <w:pPr>
        <w:rPr>
          <w:lang w:eastAsia="ja-JP"/>
        </w:rPr>
      </w:pPr>
      <w:r w:rsidRPr="00A66B07">
        <w:rPr>
          <w:lang w:eastAsia="ja-JP"/>
        </w:rPr>
        <w:t>Based on the discussion</w:t>
      </w:r>
      <w:r w:rsidR="00E067DA">
        <w:rPr>
          <w:lang w:eastAsia="ja-JP"/>
        </w:rPr>
        <w:t xml:space="preserve"> in the above section</w:t>
      </w:r>
      <w:r w:rsidRPr="00A66B07">
        <w:rPr>
          <w:lang w:eastAsia="ja-JP"/>
        </w:rPr>
        <w:t xml:space="preserve">, </w:t>
      </w:r>
      <w:r w:rsidR="004C2D20" w:rsidRPr="00A66B07">
        <w:rPr>
          <w:lang w:eastAsia="ja-JP"/>
        </w:rPr>
        <w:t xml:space="preserve">the following </w:t>
      </w:r>
      <w:r w:rsidR="00B354E1">
        <w:rPr>
          <w:lang w:eastAsia="ja-JP"/>
        </w:rPr>
        <w:t xml:space="preserve">proposals </w:t>
      </w:r>
      <w:r w:rsidR="0074466F">
        <w:rPr>
          <w:lang w:eastAsia="ja-JP"/>
        </w:rPr>
        <w:t xml:space="preserve">are </w:t>
      </w:r>
      <w:r w:rsidR="00773ADB">
        <w:rPr>
          <w:lang w:eastAsia="ja-JP"/>
        </w:rPr>
        <w:t>suggested.</w:t>
      </w:r>
    </w:p>
    <w:p w14:paraId="10D751A0" w14:textId="77777777" w:rsidR="00F46C79" w:rsidRDefault="00F46C79" w:rsidP="00F46C79">
      <w:pPr>
        <w:rPr>
          <w:b/>
        </w:rPr>
      </w:pPr>
      <w:r w:rsidRPr="00EC73D6">
        <w:rPr>
          <w:b/>
        </w:rPr>
        <w:t xml:space="preserve">Proposal </w:t>
      </w:r>
      <w:r>
        <w:rPr>
          <w:b/>
        </w:rPr>
        <w:t>1</w:t>
      </w:r>
      <w:r w:rsidRPr="00EC73D6">
        <w:rPr>
          <w:b/>
        </w:rPr>
        <w:t xml:space="preserve">: The typical configuration for MBS </w:t>
      </w:r>
      <w:r>
        <w:rPr>
          <w:b/>
        </w:rPr>
        <w:t xml:space="preserve">with multicast mode </w:t>
      </w:r>
      <w:r w:rsidRPr="00EC73D6">
        <w:rPr>
          <w:b/>
        </w:rPr>
        <w:t xml:space="preserve">as output of the MBS related network planning </w:t>
      </w:r>
      <w:r>
        <w:rPr>
          <w:b/>
        </w:rPr>
        <w:t xml:space="preserve">for multicast mode </w:t>
      </w:r>
      <w:r w:rsidRPr="00EC73D6">
        <w:rPr>
          <w:b/>
        </w:rPr>
        <w:t>should be supported to simplify the MBS reception during the UE mobility between the different cells within the predefined area.</w:t>
      </w:r>
      <w:r>
        <w:rPr>
          <w:b/>
        </w:rPr>
        <w:t xml:space="preserve"> In detail, the typical configuration for MBS with multicast mode includes:</w:t>
      </w:r>
    </w:p>
    <w:p w14:paraId="2F631B80" w14:textId="77777777" w:rsidR="00F46C79" w:rsidRPr="008F1FC6" w:rsidRDefault="00F46C79" w:rsidP="00F46C79">
      <w:pPr>
        <w:pStyle w:val="af1"/>
        <w:numPr>
          <w:ilvl w:val="0"/>
          <w:numId w:val="11"/>
        </w:numPr>
        <w:ind w:leftChars="0"/>
        <w:rPr>
          <w:b/>
        </w:rPr>
      </w:pPr>
      <w:r>
        <w:rPr>
          <w:rFonts w:eastAsiaTheme="minorEastAsia" w:hint="eastAsia"/>
          <w:b/>
          <w:lang w:eastAsia="zh-CN"/>
        </w:rPr>
        <w:t>E</w:t>
      </w:r>
      <w:r>
        <w:rPr>
          <w:rFonts w:eastAsiaTheme="minorEastAsia"/>
          <w:b/>
          <w:lang w:eastAsia="zh-CN"/>
        </w:rPr>
        <w:t>ach unicast BWP can be area specific</w:t>
      </w:r>
    </w:p>
    <w:p w14:paraId="0822D612" w14:textId="77777777" w:rsidR="00F46C79" w:rsidRPr="008F1FC6" w:rsidRDefault="00F46C79" w:rsidP="00F46C79">
      <w:pPr>
        <w:pStyle w:val="af1"/>
        <w:numPr>
          <w:ilvl w:val="0"/>
          <w:numId w:val="11"/>
        </w:numPr>
        <w:ind w:leftChars="0"/>
        <w:rPr>
          <w:b/>
        </w:rPr>
      </w:pPr>
      <w:r>
        <w:rPr>
          <w:rFonts w:eastAsiaTheme="minorEastAsia"/>
          <w:b/>
          <w:lang w:eastAsia="zh-CN"/>
        </w:rPr>
        <w:t>The CFR per unicast BWP can be area specific</w:t>
      </w:r>
    </w:p>
    <w:p w14:paraId="3B7B187A" w14:textId="77777777" w:rsidR="00F46C79" w:rsidRPr="008F1FC6" w:rsidRDefault="00F46C79" w:rsidP="00F46C79">
      <w:pPr>
        <w:pStyle w:val="af1"/>
        <w:numPr>
          <w:ilvl w:val="0"/>
          <w:numId w:val="11"/>
        </w:numPr>
        <w:ind w:leftChars="0"/>
      </w:pPr>
      <w:r w:rsidRPr="008F1FC6">
        <w:rPr>
          <w:rFonts w:eastAsiaTheme="minorEastAsia"/>
          <w:b/>
          <w:lang w:eastAsia="zh-CN"/>
        </w:rPr>
        <w:t>The CORESETs</w:t>
      </w:r>
      <w:r>
        <w:rPr>
          <w:rFonts w:eastAsiaTheme="minorEastAsia"/>
          <w:b/>
          <w:lang w:eastAsia="zh-CN"/>
        </w:rPr>
        <w:t>/search spaces on the CFR per unicast BWP can be area specific</w:t>
      </w:r>
    </w:p>
    <w:p w14:paraId="7C66D30A" w14:textId="77777777" w:rsidR="00F46C79" w:rsidRPr="007E641F" w:rsidRDefault="00F46C79" w:rsidP="00F46C79">
      <w:pPr>
        <w:pStyle w:val="af1"/>
        <w:numPr>
          <w:ilvl w:val="0"/>
          <w:numId w:val="11"/>
        </w:numPr>
        <w:ind w:leftChars="0"/>
        <w:rPr>
          <w:b/>
        </w:rPr>
      </w:pPr>
      <w:r w:rsidRPr="007E641F">
        <w:rPr>
          <w:rFonts w:eastAsiaTheme="minorEastAsia"/>
          <w:b/>
          <w:lang w:eastAsia="zh-CN"/>
        </w:rPr>
        <w:t xml:space="preserve">The configuration information of the PTM bearer for an MBS session with </w:t>
      </w:r>
      <w:r>
        <w:rPr>
          <w:rFonts w:eastAsiaTheme="minorEastAsia"/>
          <w:b/>
          <w:lang w:eastAsia="zh-CN"/>
        </w:rPr>
        <w:t>multicast mode</w:t>
      </w:r>
      <w:r w:rsidRPr="007E641F">
        <w:rPr>
          <w:rFonts w:eastAsiaTheme="minorEastAsia"/>
          <w:b/>
          <w:lang w:eastAsia="zh-CN"/>
        </w:rPr>
        <w:t xml:space="preserve"> can be area spec</w:t>
      </w:r>
      <w:r>
        <w:rPr>
          <w:rFonts w:eastAsiaTheme="minorEastAsia"/>
          <w:b/>
          <w:lang w:eastAsia="zh-CN"/>
        </w:rPr>
        <w:t>i</w:t>
      </w:r>
      <w:r w:rsidRPr="007E641F">
        <w:rPr>
          <w:rFonts w:eastAsiaTheme="minorEastAsia"/>
          <w:b/>
          <w:lang w:eastAsia="zh-CN"/>
        </w:rPr>
        <w:t>fic</w:t>
      </w:r>
    </w:p>
    <w:p w14:paraId="0FBB14DB" w14:textId="77777777" w:rsidR="00F46C79" w:rsidRDefault="00F46C79" w:rsidP="00F46C79">
      <w:pPr>
        <w:rPr>
          <w:b/>
        </w:rPr>
      </w:pPr>
      <w:r w:rsidRPr="0044454E">
        <w:rPr>
          <w:rFonts w:hint="eastAsia"/>
          <w:b/>
        </w:rPr>
        <w:lastRenderedPageBreak/>
        <w:t>P</w:t>
      </w:r>
      <w:r w:rsidRPr="0044454E">
        <w:rPr>
          <w:b/>
        </w:rPr>
        <w:t xml:space="preserve">roposal 2: Send an LS to RAN2 to inform RAN2 of the typical configuration for </w:t>
      </w:r>
      <w:r>
        <w:rPr>
          <w:b/>
        </w:rPr>
        <w:t>multicast mode</w:t>
      </w:r>
      <w:r w:rsidRPr="0044454E">
        <w:rPr>
          <w:b/>
        </w:rPr>
        <w:t xml:space="preserve"> agreed in RAN1 for NR MBS.</w:t>
      </w:r>
    </w:p>
    <w:p w14:paraId="678E8EDD" w14:textId="77777777" w:rsidR="00F46C79" w:rsidRPr="00F4341E" w:rsidRDefault="00F46C79" w:rsidP="00F46C79">
      <w:pPr>
        <w:rPr>
          <w:b/>
        </w:rPr>
      </w:pPr>
      <w:r w:rsidRPr="00EC73D6">
        <w:rPr>
          <w:b/>
        </w:rPr>
        <w:t xml:space="preserve">Proposal </w:t>
      </w:r>
      <w:r>
        <w:rPr>
          <w:b/>
        </w:rPr>
        <w:t>3</w:t>
      </w:r>
      <w:r w:rsidRPr="00EC73D6">
        <w:rPr>
          <w:b/>
        </w:rPr>
        <w:t xml:space="preserve">: The typical configuration for MBS </w:t>
      </w:r>
      <w:r>
        <w:rPr>
          <w:b/>
        </w:rPr>
        <w:t xml:space="preserve">with broadcast mode </w:t>
      </w:r>
      <w:r w:rsidRPr="00EC73D6">
        <w:rPr>
          <w:b/>
        </w:rPr>
        <w:t xml:space="preserve">as output of the MBS related network planning </w:t>
      </w:r>
      <w:r>
        <w:rPr>
          <w:b/>
        </w:rPr>
        <w:t xml:space="preserve">for broadcast mode </w:t>
      </w:r>
      <w:r w:rsidRPr="00EC73D6">
        <w:rPr>
          <w:b/>
        </w:rPr>
        <w:t>should be supported to simplify the MBS reception during the UE mobility between the different cells within the predefined area.</w:t>
      </w:r>
      <w:r>
        <w:rPr>
          <w:b/>
        </w:rPr>
        <w:t xml:space="preserve"> In detail, the typical configuration for MBS with multicast mode includes:</w:t>
      </w:r>
    </w:p>
    <w:p w14:paraId="630BB59C" w14:textId="77777777" w:rsidR="00F46C79" w:rsidRPr="005F5D77" w:rsidRDefault="00F46C79" w:rsidP="00F46C79">
      <w:pPr>
        <w:pStyle w:val="af1"/>
        <w:numPr>
          <w:ilvl w:val="0"/>
          <w:numId w:val="11"/>
        </w:numPr>
        <w:ind w:leftChars="0"/>
        <w:rPr>
          <w:b/>
        </w:rPr>
      </w:pPr>
      <w:r>
        <w:rPr>
          <w:rFonts w:eastAsiaTheme="minorEastAsia"/>
          <w:b/>
          <w:lang w:eastAsia="zh-CN"/>
        </w:rPr>
        <w:t>The C</w:t>
      </w:r>
      <w:r w:rsidRPr="005F5D77">
        <w:rPr>
          <w:rFonts w:eastAsiaTheme="minorEastAsia"/>
          <w:b/>
          <w:lang w:eastAsia="zh-CN"/>
        </w:rPr>
        <w:t xml:space="preserve">FR for </w:t>
      </w:r>
      <w:r>
        <w:rPr>
          <w:rFonts w:eastAsiaTheme="minorEastAsia"/>
          <w:b/>
          <w:lang w:eastAsia="zh-CN"/>
        </w:rPr>
        <w:t>broadcast mode</w:t>
      </w:r>
      <w:r w:rsidRPr="005F5D77">
        <w:rPr>
          <w:rFonts w:eastAsiaTheme="minorEastAsia"/>
          <w:b/>
          <w:lang w:eastAsia="zh-CN"/>
        </w:rPr>
        <w:t xml:space="preserve"> can be area specific</w:t>
      </w:r>
    </w:p>
    <w:p w14:paraId="53430F24" w14:textId="77777777" w:rsidR="00F46C79" w:rsidRPr="005F5D77" w:rsidRDefault="00F46C79" w:rsidP="00F46C79">
      <w:pPr>
        <w:pStyle w:val="af1"/>
        <w:numPr>
          <w:ilvl w:val="0"/>
          <w:numId w:val="11"/>
        </w:numPr>
        <w:ind w:leftChars="0"/>
        <w:rPr>
          <w:b/>
        </w:rPr>
      </w:pPr>
      <w:r w:rsidRPr="005F5D77">
        <w:rPr>
          <w:rFonts w:eastAsiaTheme="minorEastAsia"/>
          <w:b/>
          <w:lang w:eastAsia="zh-CN"/>
        </w:rPr>
        <w:t xml:space="preserve">The CORESETs/search spaces </w:t>
      </w:r>
      <w:r>
        <w:rPr>
          <w:rFonts w:eastAsiaTheme="minorEastAsia"/>
          <w:b/>
          <w:lang w:eastAsia="zh-CN"/>
        </w:rPr>
        <w:t xml:space="preserve">on the </w:t>
      </w:r>
      <w:r w:rsidRPr="005F5D77">
        <w:rPr>
          <w:rFonts w:eastAsiaTheme="minorEastAsia"/>
          <w:b/>
          <w:lang w:eastAsia="zh-CN"/>
        </w:rPr>
        <w:t>CFR can be area specific</w:t>
      </w:r>
    </w:p>
    <w:p w14:paraId="4EA8C061" w14:textId="77777777" w:rsidR="00F46C79" w:rsidRPr="002040FE" w:rsidRDefault="00F46C79" w:rsidP="00F46C79">
      <w:pPr>
        <w:pStyle w:val="af1"/>
        <w:numPr>
          <w:ilvl w:val="0"/>
          <w:numId w:val="11"/>
        </w:numPr>
        <w:ind w:leftChars="0"/>
        <w:rPr>
          <w:b/>
        </w:rPr>
      </w:pPr>
      <w:r>
        <w:rPr>
          <w:rFonts w:eastAsiaTheme="minorEastAsia" w:hint="eastAsia"/>
          <w:b/>
          <w:lang w:eastAsia="zh-CN"/>
        </w:rPr>
        <w:t>M</w:t>
      </w:r>
      <w:r>
        <w:rPr>
          <w:rFonts w:eastAsiaTheme="minorEastAsia"/>
          <w:b/>
          <w:lang w:eastAsia="zh-CN"/>
        </w:rPr>
        <w:t>CCH specific SIB can be area specific.</w:t>
      </w:r>
    </w:p>
    <w:p w14:paraId="3AE91D15" w14:textId="77777777" w:rsidR="00F46C79" w:rsidRPr="005F5D77" w:rsidRDefault="00F46C79" w:rsidP="00F46C79">
      <w:pPr>
        <w:pStyle w:val="af1"/>
        <w:numPr>
          <w:ilvl w:val="0"/>
          <w:numId w:val="11"/>
        </w:numPr>
        <w:ind w:leftChars="0"/>
        <w:rPr>
          <w:b/>
        </w:rPr>
      </w:pPr>
      <w:r>
        <w:rPr>
          <w:rFonts w:eastAsiaTheme="minorEastAsia"/>
          <w:b/>
          <w:lang w:eastAsia="zh-CN"/>
        </w:rPr>
        <w:t>MBS service continuity specific SIB can be area specific</w:t>
      </w:r>
    </w:p>
    <w:p w14:paraId="1C0D9249" w14:textId="77777777" w:rsidR="00F46C79" w:rsidRPr="007E641F" w:rsidRDefault="00F46C79" w:rsidP="00F46C79">
      <w:pPr>
        <w:pStyle w:val="af1"/>
        <w:numPr>
          <w:ilvl w:val="0"/>
          <w:numId w:val="11"/>
        </w:numPr>
        <w:ind w:leftChars="0"/>
        <w:rPr>
          <w:b/>
        </w:rPr>
      </w:pPr>
      <w:r w:rsidRPr="007E641F">
        <w:rPr>
          <w:rFonts w:eastAsiaTheme="minorEastAsia"/>
          <w:b/>
          <w:lang w:eastAsia="zh-CN"/>
        </w:rPr>
        <w:t xml:space="preserve">The configuration information of the PTM bearer for an MBS session with </w:t>
      </w:r>
      <w:r>
        <w:rPr>
          <w:rFonts w:eastAsiaTheme="minorEastAsia"/>
          <w:b/>
          <w:lang w:eastAsia="zh-CN"/>
        </w:rPr>
        <w:t>broadcast mode</w:t>
      </w:r>
      <w:r w:rsidRPr="007E641F">
        <w:rPr>
          <w:rFonts w:eastAsiaTheme="minorEastAsia"/>
          <w:b/>
          <w:lang w:eastAsia="zh-CN"/>
        </w:rPr>
        <w:t xml:space="preserve"> can be area spec</w:t>
      </w:r>
      <w:r>
        <w:rPr>
          <w:rFonts w:eastAsiaTheme="minorEastAsia"/>
          <w:b/>
          <w:lang w:eastAsia="zh-CN"/>
        </w:rPr>
        <w:t>i</w:t>
      </w:r>
      <w:r w:rsidRPr="007E641F">
        <w:rPr>
          <w:rFonts w:eastAsiaTheme="minorEastAsia"/>
          <w:b/>
          <w:lang w:eastAsia="zh-CN"/>
        </w:rPr>
        <w:t>fic</w:t>
      </w:r>
    </w:p>
    <w:p w14:paraId="4FB1C453" w14:textId="77777777" w:rsidR="00F46C79" w:rsidRDefault="00F46C79" w:rsidP="00F46C79"/>
    <w:p w14:paraId="71C57AC4" w14:textId="77777777" w:rsidR="00F46C79" w:rsidRDefault="00F46C79" w:rsidP="00F46C79">
      <w:pPr>
        <w:rPr>
          <w:b/>
        </w:rPr>
      </w:pPr>
      <w:r w:rsidRPr="0044454E">
        <w:rPr>
          <w:rFonts w:hint="eastAsia"/>
          <w:b/>
        </w:rPr>
        <w:t>P</w:t>
      </w:r>
      <w:r w:rsidRPr="0044454E">
        <w:rPr>
          <w:b/>
        </w:rPr>
        <w:t xml:space="preserve">roposal </w:t>
      </w:r>
      <w:r>
        <w:rPr>
          <w:b/>
        </w:rPr>
        <w:t>4</w:t>
      </w:r>
      <w:r w:rsidRPr="0044454E">
        <w:rPr>
          <w:b/>
        </w:rPr>
        <w:t xml:space="preserve">: Send an LS to RAN2 to inform RAN2 of the typical configuration for </w:t>
      </w:r>
      <w:r>
        <w:rPr>
          <w:b/>
        </w:rPr>
        <w:t>broadcast mode</w:t>
      </w:r>
      <w:r w:rsidRPr="0044454E">
        <w:rPr>
          <w:b/>
        </w:rPr>
        <w:t xml:space="preserve"> agreed in RAN1 for NR MBS.</w:t>
      </w:r>
    </w:p>
    <w:p w14:paraId="3558786F" w14:textId="77777777" w:rsidR="00D1110F" w:rsidRPr="00F46C79" w:rsidRDefault="00D1110F" w:rsidP="00D1110F"/>
    <w:p w14:paraId="3D52D671" w14:textId="77777777" w:rsidR="008858F4" w:rsidRPr="00BE3C1E" w:rsidRDefault="008858F4" w:rsidP="008858F4">
      <w:pPr>
        <w:rPr>
          <w:rFonts w:eastAsia="MS Gothic"/>
          <w:b/>
          <w:lang w:eastAsia="ja-JP"/>
        </w:rPr>
      </w:pPr>
    </w:p>
    <w:p w14:paraId="2AA0DD2E" w14:textId="42A544EC" w:rsidR="000240AF" w:rsidRPr="00A66B07" w:rsidRDefault="0059182F" w:rsidP="006F0BCC">
      <w:pPr>
        <w:pStyle w:val="1"/>
        <w:numPr>
          <w:ilvl w:val="0"/>
          <w:numId w:val="7"/>
        </w:numPr>
      </w:pPr>
      <w:r w:rsidRPr="00A66B07">
        <w:t>Re</w:t>
      </w:r>
      <w:r w:rsidR="001315B9" w:rsidRPr="00A66B07">
        <w:t>ference</w:t>
      </w:r>
      <w:r w:rsidR="000240AF" w:rsidRPr="00A66B07">
        <w:t xml:space="preserve"> </w:t>
      </w:r>
    </w:p>
    <w:p w14:paraId="418B7A30" w14:textId="5CC4BF3D" w:rsidR="00A66B07" w:rsidRDefault="00AC43DA" w:rsidP="006F0BCC">
      <w:pPr>
        <w:pStyle w:val="af1"/>
        <w:numPr>
          <w:ilvl w:val="0"/>
          <w:numId w:val="6"/>
        </w:numPr>
        <w:ind w:leftChars="0"/>
        <w:rPr>
          <w:rFonts w:eastAsia="宋体"/>
          <w:szCs w:val="20"/>
          <w:lang w:eastAsia="zh-CN"/>
        </w:rPr>
      </w:pPr>
      <w:r w:rsidRPr="00A66B07">
        <w:rPr>
          <w:rFonts w:eastAsia="宋体"/>
          <w:szCs w:val="20"/>
          <w:lang w:eastAsia="zh-CN"/>
        </w:rPr>
        <w:t xml:space="preserve">RP-201038, Revised Work Item on NR Multicast and Broadcast Services, RAN Meeting #88-e. </w:t>
      </w:r>
    </w:p>
    <w:p w14:paraId="111AF6ED" w14:textId="2ACE6741" w:rsidR="002A7C07" w:rsidRPr="00833605" w:rsidRDefault="002A7C07" w:rsidP="006F0BCC">
      <w:pPr>
        <w:pStyle w:val="af1"/>
        <w:numPr>
          <w:ilvl w:val="0"/>
          <w:numId w:val="6"/>
        </w:numPr>
        <w:ind w:leftChars="0"/>
        <w:rPr>
          <w:rFonts w:eastAsia="宋体"/>
          <w:szCs w:val="20"/>
          <w:lang w:eastAsia="zh-CN"/>
        </w:rPr>
      </w:pPr>
      <w:r>
        <w:rPr>
          <w:rFonts w:eastAsia="Times New Roman" w:cs="Arial"/>
          <w:bCs/>
          <w:lang w:eastAsia="en-US"/>
        </w:rPr>
        <w:t>R1-2107953, Other aspects for NR MBS, Chengdu TD Tech, TD Tech</w:t>
      </w:r>
      <w:r w:rsidR="006C0DA0">
        <w:rPr>
          <w:rFonts w:eastAsia="Times New Roman" w:cs="Arial"/>
          <w:bCs/>
          <w:lang w:eastAsia="en-US"/>
        </w:rPr>
        <w:t>, RAN1 Meeting#106-e</w:t>
      </w:r>
    </w:p>
    <w:sectPr w:rsidR="002A7C07" w:rsidRPr="00833605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6EA4F1" w14:textId="77777777" w:rsidR="00A22410" w:rsidRDefault="00A22410">
      <w:r>
        <w:separator/>
      </w:r>
    </w:p>
    <w:p w14:paraId="6DBA8B63" w14:textId="77777777" w:rsidR="00A22410" w:rsidRDefault="00A22410"/>
  </w:endnote>
  <w:endnote w:type="continuationSeparator" w:id="0">
    <w:p w14:paraId="29D0D28A" w14:textId="77777777" w:rsidR="00A22410" w:rsidRDefault="00A22410">
      <w:r>
        <w:continuationSeparator/>
      </w:r>
    </w:p>
    <w:p w14:paraId="4B29D44B" w14:textId="77777777" w:rsidR="00A22410" w:rsidRDefault="00A224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ED0636" w:rsidRDefault="00ED0636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B30AF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9FE1F2" w14:textId="77777777" w:rsidR="00A22410" w:rsidRDefault="00A22410">
      <w:r>
        <w:separator/>
      </w:r>
    </w:p>
    <w:p w14:paraId="75ABC685" w14:textId="77777777" w:rsidR="00A22410" w:rsidRDefault="00A22410"/>
  </w:footnote>
  <w:footnote w:type="continuationSeparator" w:id="0">
    <w:p w14:paraId="46FF1CEE" w14:textId="77777777" w:rsidR="00A22410" w:rsidRDefault="00A22410">
      <w:r>
        <w:continuationSeparator/>
      </w:r>
    </w:p>
    <w:p w14:paraId="4405B29F" w14:textId="77777777" w:rsidR="00A22410" w:rsidRDefault="00A2241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ED0636" w:rsidRDefault="00ED0636"/>
  <w:p w14:paraId="756100E0" w14:textId="77777777" w:rsidR="00ED0636" w:rsidRDefault="00ED063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A46D8"/>
    <w:multiLevelType w:val="hybridMultilevel"/>
    <w:tmpl w:val="11D21FE6"/>
    <w:lvl w:ilvl="0" w:tplc="394A43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3754389"/>
    <w:multiLevelType w:val="hybridMultilevel"/>
    <w:tmpl w:val="DDBE7702"/>
    <w:lvl w:ilvl="0" w:tplc="394A43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515CFB"/>
    <w:multiLevelType w:val="hybridMultilevel"/>
    <w:tmpl w:val="E514F19E"/>
    <w:lvl w:ilvl="0" w:tplc="29C613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>
    <w:nsid w:val="23DB4560"/>
    <w:multiLevelType w:val="hybridMultilevel"/>
    <w:tmpl w:val="E514F19E"/>
    <w:lvl w:ilvl="0" w:tplc="29C613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83123E7"/>
    <w:multiLevelType w:val="multilevel"/>
    <w:tmpl w:val="7B2CD562"/>
    <w:numStyleLink w:val="ListNumbers"/>
  </w:abstractNum>
  <w:abstractNum w:abstractNumId="7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>
    <w:nsid w:val="694250C5"/>
    <w:multiLevelType w:val="hybridMultilevel"/>
    <w:tmpl w:val="BC7431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6"/>
  </w:num>
  <w:num w:numId="5">
    <w:abstractNumId w:val="9"/>
  </w:num>
  <w:num w:numId="6">
    <w:abstractNumId w:val="2"/>
  </w:num>
  <w:num w:numId="7">
    <w:abstractNumId w:val="10"/>
  </w:num>
  <w:num w:numId="8">
    <w:abstractNumId w:val="0"/>
  </w:num>
  <w:num w:numId="9">
    <w:abstractNumId w:val="5"/>
  </w:num>
  <w:num w:numId="10">
    <w:abstractNumId w:val="1"/>
  </w:num>
  <w:num w:numId="11">
    <w:abstractNumId w:val="8"/>
  </w:num>
  <w:num w:numId="12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0FA0"/>
    <w:rsid w:val="0000147E"/>
    <w:rsid w:val="00001678"/>
    <w:rsid w:val="0000285D"/>
    <w:rsid w:val="00002E7A"/>
    <w:rsid w:val="00003A81"/>
    <w:rsid w:val="00005659"/>
    <w:rsid w:val="000062EE"/>
    <w:rsid w:val="00006775"/>
    <w:rsid w:val="00006972"/>
    <w:rsid w:val="00010892"/>
    <w:rsid w:val="00011393"/>
    <w:rsid w:val="00011D6B"/>
    <w:rsid w:val="000126F5"/>
    <w:rsid w:val="00012946"/>
    <w:rsid w:val="00013F15"/>
    <w:rsid w:val="00014DE1"/>
    <w:rsid w:val="00016491"/>
    <w:rsid w:val="000168CE"/>
    <w:rsid w:val="00017D2F"/>
    <w:rsid w:val="00020A8A"/>
    <w:rsid w:val="00020D9D"/>
    <w:rsid w:val="00020E2B"/>
    <w:rsid w:val="00021784"/>
    <w:rsid w:val="000237BD"/>
    <w:rsid w:val="000240AF"/>
    <w:rsid w:val="00024A24"/>
    <w:rsid w:val="00024BA4"/>
    <w:rsid w:val="0002580D"/>
    <w:rsid w:val="000262F3"/>
    <w:rsid w:val="0002667A"/>
    <w:rsid w:val="00026AE7"/>
    <w:rsid w:val="00031410"/>
    <w:rsid w:val="0003211B"/>
    <w:rsid w:val="00033468"/>
    <w:rsid w:val="00033F8E"/>
    <w:rsid w:val="000356F7"/>
    <w:rsid w:val="000357B9"/>
    <w:rsid w:val="00036108"/>
    <w:rsid w:val="00037DEE"/>
    <w:rsid w:val="00040F4B"/>
    <w:rsid w:val="00041424"/>
    <w:rsid w:val="0004147B"/>
    <w:rsid w:val="000420DE"/>
    <w:rsid w:val="000421A3"/>
    <w:rsid w:val="0004347F"/>
    <w:rsid w:val="0004481B"/>
    <w:rsid w:val="00044C06"/>
    <w:rsid w:val="00046F2D"/>
    <w:rsid w:val="000516BE"/>
    <w:rsid w:val="00051932"/>
    <w:rsid w:val="00051A89"/>
    <w:rsid w:val="00051D68"/>
    <w:rsid w:val="00052BBB"/>
    <w:rsid w:val="000537B7"/>
    <w:rsid w:val="00054CEF"/>
    <w:rsid w:val="00055F97"/>
    <w:rsid w:val="00056C34"/>
    <w:rsid w:val="00056EB0"/>
    <w:rsid w:val="00056FA4"/>
    <w:rsid w:val="00057080"/>
    <w:rsid w:val="00057838"/>
    <w:rsid w:val="00057D63"/>
    <w:rsid w:val="000605B3"/>
    <w:rsid w:val="000606B5"/>
    <w:rsid w:val="0006161B"/>
    <w:rsid w:val="00062286"/>
    <w:rsid w:val="00062CD8"/>
    <w:rsid w:val="00063429"/>
    <w:rsid w:val="00063734"/>
    <w:rsid w:val="00065527"/>
    <w:rsid w:val="000657E8"/>
    <w:rsid w:val="000659FC"/>
    <w:rsid w:val="00066EBC"/>
    <w:rsid w:val="00067869"/>
    <w:rsid w:val="000678B9"/>
    <w:rsid w:val="00071464"/>
    <w:rsid w:val="00071818"/>
    <w:rsid w:val="00072792"/>
    <w:rsid w:val="000736BD"/>
    <w:rsid w:val="00073B42"/>
    <w:rsid w:val="00073EA5"/>
    <w:rsid w:val="00074359"/>
    <w:rsid w:val="00074AAB"/>
    <w:rsid w:val="0007598B"/>
    <w:rsid w:val="0007617D"/>
    <w:rsid w:val="00076790"/>
    <w:rsid w:val="00076DE5"/>
    <w:rsid w:val="00080137"/>
    <w:rsid w:val="00080956"/>
    <w:rsid w:val="00080A20"/>
    <w:rsid w:val="00082E57"/>
    <w:rsid w:val="00083A87"/>
    <w:rsid w:val="00086555"/>
    <w:rsid w:val="00086940"/>
    <w:rsid w:val="00086AB3"/>
    <w:rsid w:val="00086C64"/>
    <w:rsid w:val="00087781"/>
    <w:rsid w:val="00090158"/>
    <w:rsid w:val="0009062A"/>
    <w:rsid w:val="000911B4"/>
    <w:rsid w:val="00091EFF"/>
    <w:rsid w:val="00093C6F"/>
    <w:rsid w:val="00093E61"/>
    <w:rsid w:val="00094CF3"/>
    <w:rsid w:val="00094E39"/>
    <w:rsid w:val="000957BB"/>
    <w:rsid w:val="00095D64"/>
    <w:rsid w:val="00096C93"/>
    <w:rsid w:val="000977D9"/>
    <w:rsid w:val="000A0586"/>
    <w:rsid w:val="000A0BE5"/>
    <w:rsid w:val="000A1A83"/>
    <w:rsid w:val="000A256F"/>
    <w:rsid w:val="000A260A"/>
    <w:rsid w:val="000A27BD"/>
    <w:rsid w:val="000A2FF8"/>
    <w:rsid w:val="000A4140"/>
    <w:rsid w:val="000A4674"/>
    <w:rsid w:val="000A5155"/>
    <w:rsid w:val="000A5CBA"/>
    <w:rsid w:val="000A642D"/>
    <w:rsid w:val="000A655C"/>
    <w:rsid w:val="000A7E6A"/>
    <w:rsid w:val="000B017D"/>
    <w:rsid w:val="000B071D"/>
    <w:rsid w:val="000B0C75"/>
    <w:rsid w:val="000B1878"/>
    <w:rsid w:val="000B1AB0"/>
    <w:rsid w:val="000B1ACF"/>
    <w:rsid w:val="000B1ED1"/>
    <w:rsid w:val="000B20C4"/>
    <w:rsid w:val="000B2C24"/>
    <w:rsid w:val="000B2C38"/>
    <w:rsid w:val="000B44A0"/>
    <w:rsid w:val="000B55A2"/>
    <w:rsid w:val="000B560C"/>
    <w:rsid w:val="000B587A"/>
    <w:rsid w:val="000B5F31"/>
    <w:rsid w:val="000B720E"/>
    <w:rsid w:val="000B7438"/>
    <w:rsid w:val="000C19FB"/>
    <w:rsid w:val="000C2ABD"/>
    <w:rsid w:val="000C50B2"/>
    <w:rsid w:val="000C6060"/>
    <w:rsid w:val="000C6836"/>
    <w:rsid w:val="000C6D75"/>
    <w:rsid w:val="000C71EE"/>
    <w:rsid w:val="000C7761"/>
    <w:rsid w:val="000C7D57"/>
    <w:rsid w:val="000D0293"/>
    <w:rsid w:val="000D2514"/>
    <w:rsid w:val="000D33C1"/>
    <w:rsid w:val="000D38E5"/>
    <w:rsid w:val="000D40BA"/>
    <w:rsid w:val="000D49CD"/>
    <w:rsid w:val="000D49ED"/>
    <w:rsid w:val="000D4AFE"/>
    <w:rsid w:val="000D4B4D"/>
    <w:rsid w:val="000D544F"/>
    <w:rsid w:val="000D6325"/>
    <w:rsid w:val="000D67A6"/>
    <w:rsid w:val="000D6B55"/>
    <w:rsid w:val="000D6E5F"/>
    <w:rsid w:val="000D7549"/>
    <w:rsid w:val="000D7DE0"/>
    <w:rsid w:val="000D7E08"/>
    <w:rsid w:val="000E00D2"/>
    <w:rsid w:val="000E1DE3"/>
    <w:rsid w:val="000E22A7"/>
    <w:rsid w:val="000E25A1"/>
    <w:rsid w:val="000E2958"/>
    <w:rsid w:val="000E2FA0"/>
    <w:rsid w:val="000E37C3"/>
    <w:rsid w:val="000E397B"/>
    <w:rsid w:val="000E47D1"/>
    <w:rsid w:val="000E5ECA"/>
    <w:rsid w:val="000E6CCD"/>
    <w:rsid w:val="000E7D5F"/>
    <w:rsid w:val="000F01A3"/>
    <w:rsid w:val="000F064E"/>
    <w:rsid w:val="000F218C"/>
    <w:rsid w:val="000F21B2"/>
    <w:rsid w:val="000F24A4"/>
    <w:rsid w:val="000F39D2"/>
    <w:rsid w:val="000F4CA0"/>
    <w:rsid w:val="000F69C6"/>
    <w:rsid w:val="00100882"/>
    <w:rsid w:val="00100D2A"/>
    <w:rsid w:val="00101378"/>
    <w:rsid w:val="001022BF"/>
    <w:rsid w:val="00102898"/>
    <w:rsid w:val="00102A27"/>
    <w:rsid w:val="00102BBD"/>
    <w:rsid w:val="00102DF6"/>
    <w:rsid w:val="00102FAE"/>
    <w:rsid w:val="00103127"/>
    <w:rsid w:val="00103145"/>
    <w:rsid w:val="00103159"/>
    <w:rsid w:val="001036AA"/>
    <w:rsid w:val="00103882"/>
    <w:rsid w:val="00104124"/>
    <w:rsid w:val="00104787"/>
    <w:rsid w:val="00104FEF"/>
    <w:rsid w:val="001052F0"/>
    <w:rsid w:val="00106A83"/>
    <w:rsid w:val="00106D9E"/>
    <w:rsid w:val="00110748"/>
    <w:rsid w:val="00110AEA"/>
    <w:rsid w:val="00112103"/>
    <w:rsid w:val="00112C5B"/>
    <w:rsid w:val="00112C9D"/>
    <w:rsid w:val="0011355F"/>
    <w:rsid w:val="00113B3E"/>
    <w:rsid w:val="00113C67"/>
    <w:rsid w:val="00114211"/>
    <w:rsid w:val="001167A8"/>
    <w:rsid w:val="00117260"/>
    <w:rsid w:val="00120CC9"/>
    <w:rsid w:val="00121ADD"/>
    <w:rsid w:val="00121AF3"/>
    <w:rsid w:val="00122384"/>
    <w:rsid w:val="00122491"/>
    <w:rsid w:val="00122B61"/>
    <w:rsid w:val="00123290"/>
    <w:rsid w:val="001247D3"/>
    <w:rsid w:val="00124ED7"/>
    <w:rsid w:val="00125613"/>
    <w:rsid w:val="00125E9F"/>
    <w:rsid w:val="001262F2"/>
    <w:rsid w:val="0012637C"/>
    <w:rsid w:val="001303D5"/>
    <w:rsid w:val="001315B9"/>
    <w:rsid w:val="00131BDE"/>
    <w:rsid w:val="00132C80"/>
    <w:rsid w:val="00132F59"/>
    <w:rsid w:val="00133DC3"/>
    <w:rsid w:val="001343F7"/>
    <w:rsid w:val="00135032"/>
    <w:rsid w:val="00135175"/>
    <w:rsid w:val="00135C21"/>
    <w:rsid w:val="0013657F"/>
    <w:rsid w:val="0013715F"/>
    <w:rsid w:val="00137A78"/>
    <w:rsid w:val="00140AFF"/>
    <w:rsid w:val="0014202E"/>
    <w:rsid w:val="00142759"/>
    <w:rsid w:val="0014279E"/>
    <w:rsid w:val="0014343A"/>
    <w:rsid w:val="0014346C"/>
    <w:rsid w:val="001434E6"/>
    <w:rsid w:val="00143CC1"/>
    <w:rsid w:val="0014472B"/>
    <w:rsid w:val="00145643"/>
    <w:rsid w:val="001470E8"/>
    <w:rsid w:val="00147207"/>
    <w:rsid w:val="001500F7"/>
    <w:rsid w:val="0015085C"/>
    <w:rsid w:val="00155420"/>
    <w:rsid w:val="001558D1"/>
    <w:rsid w:val="00156591"/>
    <w:rsid w:val="001570F6"/>
    <w:rsid w:val="00160BAF"/>
    <w:rsid w:val="00162432"/>
    <w:rsid w:val="001627AF"/>
    <w:rsid w:val="00163F68"/>
    <w:rsid w:val="00164078"/>
    <w:rsid w:val="00165C3F"/>
    <w:rsid w:val="001665E0"/>
    <w:rsid w:val="001674A8"/>
    <w:rsid w:val="00167524"/>
    <w:rsid w:val="00170A65"/>
    <w:rsid w:val="00171382"/>
    <w:rsid w:val="00171876"/>
    <w:rsid w:val="0017205C"/>
    <w:rsid w:val="00173E7B"/>
    <w:rsid w:val="001763C9"/>
    <w:rsid w:val="00176E7B"/>
    <w:rsid w:val="00177527"/>
    <w:rsid w:val="00177FA8"/>
    <w:rsid w:val="0018120D"/>
    <w:rsid w:val="00183D6D"/>
    <w:rsid w:val="001841AA"/>
    <w:rsid w:val="0018656A"/>
    <w:rsid w:val="001865B8"/>
    <w:rsid w:val="00186C20"/>
    <w:rsid w:val="00187B63"/>
    <w:rsid w:val="00187C49"/>
    <w:rsid w:val="0019056C"/>
    <w:rsid w:val="00190D9A"/>
    <w:rsid w:val="001913E8"/>
    <w:rsid w:val="001928E6"/>
    <w:rsid w:val="00193662"/>
    <w:rsid w:val="00193677"/>
    <w:rsid w:val="00194BA7"/>
    <w:rsid w:val="00195014"/>
    <w:rsid w:val="00195189"/>
    <w:rsid w:val="00195336"/>
    <w:rsid w:val="00195BAC"/>
    <w:rsid w:val="001961ED"/>
    <w:rsid w:val="001969E5"/>
    <w:rsid w:val="00197278"/>
    <w:rsid w:val="00197FB4"/>
    <w:rsid w:val="001A0A50"/>
    <w:rsid w:val="001A0FA0"/>
    <w:rsid w:val="001A185C"/>
    <w:rsid w:val="001A19FC"/>
    <w:rsid w:val="001A1A7C"/>
    <w:rsid w:val="001A27B4"/>
    <w:rsid w:val="001A28B1"/>
    <w:rsid w:val="001A45BD"/>
    <w:rsid w:val="001A54F1"/>
    <w:rsid w:val="001A7919"/>
    <w:rsid w:val="001B06AB"/>
    <w:rsid w:val="001B1813"/>
    <w:rsid w:val="001B2034"/>
    <w:rsid w:val="001B27AF"/>
    <w:rsid w:val="001B281F"/>
    <w:rsid w:val="001B2C8C"/>
    <w:rsid w:val="001B5421"/>
    <w:rsid w:val="001B5833"/>
    <w:rsid w:val="001C0343"/>
    <w:rsid w:val="001C1215"/>
    <w:rsid w:val="001C1FBB"/>
    <w:rsid w:val="001C28D1"/>
    <w:rsid w:val="001C33E1"/>
    <w:rsid w:val="001C37C6"/>
    <w:rsid w:val="001C4590"/>
    <w:rsid w:val="001C4942"/>
    <w:rsid w:val="001C50C9"/>
    <w:rsid w:val="001C51AE"/>
    <w:rsid w:val="001C5668"/>
    <w:rsid w:val="001C6AEB"/>
    <w:rsid w:val="001C6DDB"/>
    <w:rsid w:val="001D00B3"/>
    <w:rsid w:val="001D0EDD"/>
    <w:rsid w:val="001D1C93"/>
    <w:rsid w:val="001D1E21"/>
    <w:rsid w:val="001D30CB"/>
    <w:rsid w:val="001D3381"/>
    <w:rsid w:val="001D3C59"/>
    <w:rsid w:val="001D56D0"/>
    <w:rsid w:val="001D766C"/>
    <w:rsid w:val="001D7794"/>
    <w:rsid w:val="001E17B4"/>
    <w:rsid w:val="001E2326"/>
    <w:rsid w:val="001E3400"/>
    <w:rsid w:val="001E35D0"/>
    <w:rsid w:val="001E3A75"/>
    <w:rsid w:val="001E4493"/>
    <w:rsid w:val="001E48B7"/>
    <w:rsid w:val="001E60C9"/>
    <w:rsid w:val="001E7C43"/>
    <w:rsid w:val="001F069B"/>
    <w:rsid w:val="001F0B93"/>
    <w:rsid w:val="001F1177"/>
    <w:rsid w:val="001F1A5F"/>
    <w:rsid w:val="001F34E8"/>
    <w:rsid w:val="001F4E70"/>
    <w:rsid w:val="001F4ECA"/>
    <w:rsid w:val="001F532B"/>
    <w:rsid w:val="001F546F"/>
    <w:rsid w:val="001F58BE"/>
    <w:rsid w:val="001F7B28"/>
    <w:rsid w:val="00201D09"/>
    <w:rsid w:val="0020204B"/>
    <w:rsid w:val="00202071"/>
    <w:rsid w:val="00203C29"/>
    <w:rsid w:val="002040FE"/>
    <w:rsid w:val="00207E3C"/>
    <w:rsid w:val="0021077C"/>
    <w:rsid w:val="00210E82"/>
    <w:rsid w:val="00211405"/>
    <w:rsid w:val="00211DCB"/>
    <w:rsid w:val="002120D7"/>
    <w:rsid w:val="00212946"/>
    <w:rsid w:val="0021360A"/>
    <w:rsid w:val="00214008"/>
    <w:rsid w:val="00214F18"/>
    <w:rsid w:val="0021512A"/>
    <w:rsid w:val="00215B68"/>
    <w:rsid w:val="00216D7A"/>
    <w:rsid w:val="002201CB"/>
    <w:rsid w:val="00220202"/>
    <w:rsid w:val="00220301"/>
    <w:rsid w:val="002206A4"/>
    <w:rsid w:val="00220F04"/>
    <w:rsid w:val="002214B8"/>
    <w:rsid w:val="002214BE"/>
    <w:rsid w:val="002215E7"/>
    <w:rsid w:val="00223579"/>
    <w:rsid w:val="002235C3"/>
    <w:rsid w:val="0022449A"/>
    <w:rsid w:val="00225281"/>
    <w:rsid w:val="00225BD6"/>
    <w:rsid w:val="00225C78"/>
    <w:rsid w:val="002274FD"/>
    <w:rsid w:val="00227A33"/>
    <w:rsid w:val="0023065A"/>
    <w:rsid w:val="00231F8B"/>
    <w:rsid w:val="002332E4"/>
    <w:rsid w:val="00233CB1"/>
    <w:rsid w:val="00234520"/>
    <w:rsid w:val="00234BB1"/>
    <w:rsid w:val="0023537E"/>
    <w:rsid w:val="00235598"/>
    <w:rsid w:val="00235FB6"/>
    <w:rsid w:val="00236BF8"/>
    <w:rsid w:val="002370D8"/>
    <w:rsid w:val="002401FE"/>
    <w:rsid w:val="002403F6"/>
    <w:rsid w:val="00242D18"/>
    <w:rsid w:val="0024364F"/>
    <w:rsid w:val="00245CE3"/>
    <w:rsid w:val="00245CE7"/>
    <w:rsid w:val="00245F56"/>
    <w:rsid w:val="00246E03"/>
    <w:rsid w:val="00250069"/>
    <w:rsid w:val="00250190"/>
    <w:rsid w:val="0025041B"/>
    <w:rsid w:val="00250B57"/>
    <w:rsid w:val="0025109C"/>
    <w:rsid w:val="0025149A"/>
    <w:rsid w:val="00252497"/>
    <w:rsid w:val="002524A8"/>
    <w:rsid w:val="00252518"/>
    <w:rsid w:val="00253997"/>
    <w:rsid w:val="00253ACC"/>
    <w:rsid w:val="002541D7"/>
    <w:rsid w:val="00255B28"/>
    <w:rsid w:val="00255F9C"/>
    <w:rsid w:val="00257A57"/>
    <w:rsid w:val="00260DB7"/>
    <w:rsid w:val="0026166D"/>
    <w:rsid w:val="0026176E"/>
    <w:rsid w:val="00261D65"/>
    <w:rsid w:val="002668E6"/>
    <w:rsid w:val="002672DB"/>
    <w:rsid w:val="002675DC"/>
    <w:rsid w:val="00267AD3"/>
    <w:rsid w:val="00270F07"/>
    <w:rsid w:val="00272129"/>
    <w:rsid w:val="00274028"/>
    <w:rsid w:val="00275A55"/>
    <w:rsid w:val="002769B8"/>
    <w:rsid w:val="00277332"/>
    <w:rsid w:val="0028006E"/>
    <w:rsid w:val="0028138C"/>
    <w:rsid w:val="00281B04"/>
    <w:rsid w:val="00281B12"/>
    <w:rsid w:val="0028263B"/>
    <w:rsid w:val="00282801"/>
    <w:rsid w:val="00283090"/>
    <w:rsid w:val="0028417B"/>
    <w:rsid w:val="002873AF"/>
    <w:rsid w:val="002878D4"/>
    <w:rsid w:val="00287FB8"/>
    <w:rsid w:val="00290F39"/>
    <w:rsid w:val="00290F62"/>
    <w:rsid w:val="00291334"/>
    <w:rsid w:val="00291D15"/>
    <w:rsid w:val="00293697"/>
    <w:rsid w:val="00294083"/>
    <w:rsid w:val="002954BF"/>
    <w:rsid w:val="00297BA3"/>
    <w:rsid w:val="00297F77"/>
    <w:rsid w:val="002A03EB"/>
    <w:rsid w:val="002A0A0E"/>
    <w:rsid w:val="002A1C8E"/>
    <w:rsid w:val="002A1E71"/>
    <w:rsid w:val="002A2619"/>
    <w:rsid w:val="002A3505"/>
    <w:rsid w:val="002A3E61"/>
    <w:rsid w:val="002A4FE3"/>
    <w:rsid w:val="002A69CD"/>
    <w:rsid w:val="002A76ED"/>
    <w:rsid w:val="002A7BDE"/>
    <w:rsid w:val="002A7C07"/>
    <w:rsid w:val="002A7FA0"/>
    <w:rsid w:val="002B3F36"/>
    <w:rsid w:val="002B407E"/>
    <w:rsid w:val="002B665B"/>
    <w:rsid w:val="002B6829"/>
    <w:rsid w:val="002B6D4C"/>
    <w:rsid w:val="002B702B"/>
    <w:rsid w:val="002B71B1"/>
    <w:rsid w:val="002C0269"/>
    <w:rsid w:val="002C09C9"/>
    <w:rsid w:val="002C1ABD"/>
    <w:rsid w:val="002C1F29"/>
    <w:rsid w:val="002C34FC"/>
    <w:rsid w:val="002C4B4A"/>
    <w:rsid w:val="002C4CC5"/>
    <w:rsid w:val="002C5094"/>
    <w:rsid w:val="002C570F"/>
    <w:rsid w:val="002C6233"/>
    <w:rsid w:val="002C6C60"/>
    <w:rsid w:val="002C6C9B"/>
    <w:rsid w:val="002D00E4"/>
    <w:rsid w:val="002D0462"/>
    <w:rsid w:val="002D069D"/>
    <w:rsid w:val="002D1DBA"/>
    <w:rsid w:val="002D1FDC"/>
    <w:rsid w:val="002D2C4B"/>
    <w:rsid w:val="002D45CE"/>
    <w:rsid w:val="002D4766"/>
    <w:rsid w:val="002D51B5"/>
    <w:rsid w:val="002D52BF"/>
    <w:rsid w:val="002D6F60"/>
    <w:rsid w:val="002D7E38"/>
    <w:rsid w:val="002E02CB"/>
    <w:rsid w:val="002E193C"/>
    <w:rsid w:val="002E2623"/>
    <w:rsid w:val="002E4030"/>
    <w:rsid w:val="002E4D15"/>
    <w:rsid w:val="002E6611"/>
    <w:rsid w:val="002E690C"/>
    <w:rsid w:val="002E7DBE"/>
    <w:rsid w:val="002F0111"/>
    <w:rsid w:val="002F08B7"/>
    <w:rsid w:val="002F0A48"/>
    <w:rsid w:val="002F135A"/>
    <w:rsid w:val="002F1B15"/>
    <w:rsid w:val="002F4066"/>
    <w:rsid w:val="002F4C01"/>
    <w:rsid w:val="002F4CB9"/>
    <w:rsid w:val="002F4E34"/>
    <w:rsid w:val="002F55FC"/>
    <w:rsid w:val="002F5B55"/>
    <w:rsid w:val="002F63B9"/>
    <w:rsid w:val="002F6BD6"/>
    <w:rsid w:val="002F7416"/>
    <w:rsid w:val="002F757C"/>
    <w:rsid w:val="003006C7"/>
    <w:rsid w:val="00301451"/>
    <w:rsid w:val="00301AC2"/>
    <w:rsid w:val="00302339"/>
    <w:rsid w:val="0030249D"/>
    <w:rsid w:val="00303504"/>
    <w:rsid w:val="00303558"/>
    <w:rsid w:val="00304FD5"/>
    <w:rsid w:val="00305124"/>
    <w:rsid w:val="003052D7"/>
    <w:rsid w:val="0030633B"/>
    <w:rsid w:val="0030664C"/>
    <w:rsid w:val="0030722D"/>
    <w:rsid w:val="003077D1"/>
    <w:rsid w:val="00307930"/>
    <w:rsid w:val="00307DCF"/>
    <w:rsid w:val="0031013E"/>
    <w:rsid w:val="00310606"/>
    <w:rsid w:val="00310A2F"/>
    <w:rsid w:val="003124FF"/>
    <w:rsid w:val="003128DB"/>
    <w:rsid w:val="00312F4D"/>
    <w:rsid w:val="00313940"/>
    <w:rsid w:val="00313C93"/>
    <w:rsid w:val="00314F91"/>
    <w:rsid w:val="00315971"/>
    <w:rsid w:val="00316202"/>
    <w:rsid w:val="003203E1"/>
    <w:rsid w:val="003211E6"/>
    <w:rsid w:val="0032192C"/>
    <w:rsid w:val="00322315"/>
    <w:rsid w:val="00325113"/>
    <w:rsid w:val="0032605A"/>
    <w:rsid w:val="0032671C"/>
    <w:rsid w:val="00326CD2"/>
    <w:rsid w:val="00330341"/>
    <w:rsid w:val="0033156E"/>
    <w:rsid w:val="00331D17"/>
    <w:rsid w:val="00331E7F"/>
    <w:rsid w:val="00332559"/>
    <w:rsid w:val="0033314E"/>
    <w:rsid w:val="003353DE"/>
    <w:rsid w:val="0033667D"/>
    <w:rsid w:val="00337141"/>
    <w:rsid w:val="00341812"/>
    <w:rsid w:val="00341E68"/>
    <w:rsid w:val="003426E4"/>
    <w:rsid w:val="00342F89"/>
    <w:rsid w:val="00343045"/>
    <w:rsid w:val="0034304F"/>
    <w:rsid w:val="00343C42"/>
    <w:rsid w:val="003445E3"/>
    <w:rsid w:val="00346029"/>
    <w:rsid w:val="00350631"/>
    <w:rsid w:val="00350F6D"/>
    <w:rsid w:val="00351764"/>
    <w:rsid w:val="00351E31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30"/>
    <w:rsid w:val="00356349"/>
    <w:rsid w:val="00356DB5"/>
    <w:rsid w:val="00356F8A"/>
    <w:rsid w:val="003573FC"/>
    <w:rsid w:val="0035743A"/>
    <w:rsid w:val="00357A4B"/>
    <w:rsid w:val="00357CD1"/>
    <w:rsid w:val="0036039C"/>
    <w:rsid w:val="003621A4"/>
    <w:rsid w:val="00362629"/>
    <w:rsid w:val="00362ABC"/>
    <w:rsid w:val="00362AF3"/>
    <w:rsid w:val="00362BF9"/>
    <w:rsid w:val="00363A9D"/>
    <w:rsid w:val="003644C1"/>
    <w:rsid w:val="003644CF"/>
    <w:rsid w:val="003647A0"/>
    <w:rsid w:val="00364AA3"/>
    <w:rsid w:val="00365F9E"/>
    <w:rsid w:val="003669C8"/>
    <w:rsid w:val="00366A41"/>
    <w:rsid w:val="00371977"/>
    <w:rsid w:val="00371FD4"/>
    <w:rsid w:val="00371FD7"/>
    <w:rsid w:val="0037220B"/>
    <w:rsid w:val="003729D8"/>
    <w:rsid w:val="00372AEC"/>
    <w:rsid w:val="00373086"/>
    <w:rsid w:val="00373147"/>
    <w:rsid w:val="003743D5"/>
    <w:rsid w:val="00374D72"/>
    <w:rsid w:val="0037566B"/>
    <w:rsid w:val="00377092"/>
    <w:rsid w:val="00377FE2"/>
    <w:rsid w:val="003802A4"/>
    <w:rsid w:val="003802C3"/>
    <w:rsid w:val="0038101D"/>
    <w:rsid w:val="0038124E"/>
    <w:rsid w:val="00382FD3"/>
    <w:rsid w:val="00382FE0"/>
    <w:rsid w:val="00383376"/>
    <w:rsid w:val="00383A3D"/>
    <w:rsid w:val="00383F56"/>
    <w:rsid w:val="00384311"/>
    <w:rsid w:val="00385D49"/>
    <w:rsid w:val="003867C7"/>
    <w:rsid w:val="003869F1"/>
    <w:rsid w:val="00386A3B"/>
    <w:rsid w:val="003872A7"/>
    <w:rsid w:val="00391119"/>
    <w:rsid w:val="003921BC"/>
    <w:rsid w:val="00392798"/>
    <w:rsid w:val="00393472"/>
    <w:rsid w:val="00394803"/>
    <w:rsid w:val="00394E77"/>
    <w:rsid w:val="00397053"/>
    <w:rsid w:val="003978BF"/>
    <w:rsid w:val="003A0267"/>
    <w:rsid w:val="003A04B8"/>
    <w:rsid w:val="003A0963"/>
    <w:rsid w:val="003A2F64"/>
    <w:rsid w:val="003A398F"/>
    <w:rsid w:val="003A47CC"/>
    <w:rsid w:val="003A673B"/>
    <w:rsid w:val="003A6D6F"/>
    <w:rsid w:val="003A737D"/>
    <w:rsid w:val="003A7BB0"/>
    <w:rsid w:val="003B0943"/>
    <w:rsid w:val="003B0DE6"/>
    <w:rsid w:val="003B0E10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233C"/>
    <w:rsid w:val="003C4E23"/>
    <w:rsid w:val="003C55C2"/>
    <w:rsid w:val="003C57DE"/>
    <w:rsid w:val="003C6675"/>
    <w:rsid w:val="003C79C7"/>
    <w:rsid w:val="003D03B0"/>
    <w:rsid w:val="003D1C60"/>
    <w:rsid w:val="003D1EAD"/>
    <w:rsid w:val="003D210D"/>
    <w:rsid w:val="003D2D48"/>
    <w:rsid w:val="003D3373"/>
    <w:rsid w:val="003D3503"/>
    <w:rsid w:val="003D3921"/>
    <w:rsid w:val="003D3DDE"/>
    <w:rsid w:val="003D46B6"/>
    <w:rsid w:val="003D4B50"/>
    <w:rsid w:val="003D4D48"/>
    <w:rsid w:val="003D608C"/>
    <w:rsid w:val="003D7D44"/>
    <w:rsid w:val="003E217F"/>
    <w:rsid w:val="003E299D"/>
    <w:rsid w:val="003E2BF5"/>
    <w:rsid w:val="003E31A4"/>
    <w:rsid w:val="003E4F96"/>
    <w:rsid w:val="003E5E11"/>
    <w:rsid w:val="003E6A12"/>
    <w:rsid w:val="003E734D"/>
    <w:rsid w:val="003E79F7"/>
    <w:rsid w:val="003E7DBD"/>
    <w:rsid w:val="003F0765"/>
    <w:rsid w:val="003F0785"/>
    <w:rsid w:val="003F154E"/>
    <w:rsid w:val="003F2FCD"/>
    <w:rsid w:val="003F30F0"/>
    <w:rsid w:val="003F39A4"/>
    <w:rsid w:val="003F4127"/>
    <w:rsid w:val="003F4B27"/>
    <w:rsid w:val="003F50A0"/>
    <w:rsid w:val="003F59B8"/>
    <w:rsid w:val="003F6626"/>
    <w:rsid w:val="003F6DFC"/>
    <w:rsid w:val="003F785F"/>
    <w:rsid w:val="003F7ECC"/>
    <w:rsid w:val="00400157"/>
    <w:rsid w:val="00400D83"/>
    <w:rsid w:val="00403446"/>
    <w:rsid w:val="00403D08"/>
    <w:rsid w:val="00403FA1"/>
    <w:rsid w:val="00404BBC"/>
    <w:rsid w:val="00405909"/>
    <w:rsid w:val="00405A20"/>
    <w:rsid w:val="00406853"/>
    <w:rsid w:val="0040768E"/>
    <w:rsid w:val="00410AD1"/>
    <w:rsid w:val="00411013"/>
    <w:rsid w:val="004114A2"/>
    <w:rsid w:val="00411DD9"/>
    <w:rsid w:val="0041355A"/>
    <w:rsid w:val="00414452"/>
    <w:rsid w:val="00415AD8"/>
    <w:rsid w:val="00415BE2"/>
    <w:rsid w:val="00415E67"/>
    <w:rsid w:val="00416074"/>
    <w:rsid w:val="00416F58"/>
    <w:rsid w:val="00417711"/>
    <w:rsid w:val="00420B2F"/>
    <w:rsid w:val="00422A7B"/>
    <w:rsid w:val="00422D84"/>
    <w:rsid w:val="0042336B"/>
    <w:rsid w:val="00423B01"/>
    <w:rsid w:val="00424C42"/>
    <w:rsid w:val="00425589"/>
    <w:rsid w:val="00426602"/>
    <w:rsid w:val="00426A19"/>
    <w:rsid w:val="00426ADE"/>
    <w:rsid w:val="00427839"/>
    <w:rsid w:val="0043266A"/>
    <w:rsid w:val="004339FC"/>
    <w:rsid w:val="00433B46"/>
    <w:rsid w:val="004342AD"/>
    <w:rsid w:val="00435B77"/>
    <w:rsid w:val="00435F29"/>
    <w:rsid w:val="00440710"/>
    <w:rsid w:val="004421A8"/>
    <w:rsid w:val="00442F80"/>
    <w:rsid w:val="00444277"/>
    <w:rsid w:val="0044454E"/>
    <w:rsid w:val="004445B0"/>
    <w:rsid w:val="0044485E"/>
    <w:rsid w:val="00444A89"/>
    <w:rsid w:val="00445819"/>
    <w:rsid w:val="00445AE2"/>
    <w:rsid w:val="00447D98"/>
    <w:rsid w:val="004500E7"/>
    <w:rsid w:val="00451554"/>
    <w:rsid w:val="0045198D"/>
    <w:rsid w:val="00452B1C"/>
    <w:rsid w:val="00452E43"/>
    <w:rsid w:val="004549C0"/>
    <w:rsid w:val="00455E16"/>
    <w:rsid w:val="00456588"/>
    <w:rsid w:val="00456919"/>
    <w:rsid w:val="00456BDF"/>
    <w:rsid w:val="00461C94"/>
    <w:rsid w:val="00461DAF"/>
    <w:rsid w:val="004621E3"/>
    <w:rsid w:val="0046341C"/>
    <w:rsid w:val="00466D41"/>
    <w:rsid w:val="004729B5"/>
    <w:rsid w:val="0047318B"/>
    <w:rsid w:val="00473374"/>
    <w:rsid w:val="00473AE1"/>
    <w:rsid w:val="004744BA"/>
    <w:rsid w:val="0047487B"/>
    <w:rsid w:val="004762DB"/>
    <w:rsid w:val="0047661C"/>
    <w:rsid w:val="00477805"/>
    <w:rsid w:val="00477B8D"/>
    <w:rsid w:val="004802A9"/>
    <w:rsid w:val="00481177"/>
    <w:rsid w:val="00482476"/>
    <w:rsid w:val="00483B91"/>
    <w:rsid w:val="0048449E"/>
    <w:rsid w:val="00484E6F"/>
    <w:rsid w:val="00485020"/>
    <w:rsid w:val="004853D3"/>
    <w:rsid w:val="004861B6"/>
    <w:rsid w:val="004870FE"/>
    <w:rsid w:val="00487D97"/>
    <w:rsid w:val="00491009"/>
    <w:rsid w:val="004916ED"/>
    <w:rsid w:val="004939B0"/>
    <w:rsid w:val="00496682"/>
    <w:rsid w:val="00496A38"/>
    <w:rsid w:val="004A0D04"/>
    <w:rsid w:val="004A10E3"/>
    <w:rsid w:val="004A2AC0"/>
    <w:rsid w:val="004A308A"/>
    <w:rsid w:val="004A3776"/>
    <w:rsid w:val="004A4A26"/>
    <w:rsid w:val="004A500E"/>
    <w:rsid w:val="004A5AA1"/>
    <w:rsid w:val="004A644E"/>
    <w:rsid w:val="004A67A4"/>
    <w:rsid w:val="004A6923"/>
    <w:rsid w:val="004A6A9A"/>
    <w:rsid w:val="004A70C1"/>
    <w:rsid w:val="004A75B8"/>
    <w:rsid w:val="004B06C4"/>
    <w:rsid w:val="004B1085"/>
    <w:rsid w:val="004B20DB"/>
    <w:rsid w:val="004B2526"/>
    <w:rsid w:val="004B2534"/>
    <w:rsid w:val="004B268B"/>
    <w:rsid w:val="004B3102"/>
    <w:rsid w:val="004B33DA"/>
    <w:rsid w:val="004B3D91"/>
    <w:rsid w:val="004B4F8F"/>
    <w:rsid w:val="004B5F20"/>
    <w:rsid w:val="004B6BEC"/>
    <w:rsid w:val="004B7971"/>
    <w:rsid w:val="004C0083"/>
    <w:rsid w:val="004C1FE5"/>
    <w:rsid w:val="004C2448"/>
    <w:rsid w:val="004C2D20"/>
    <w:rsid w:val="004C32A2"/>
    <w:rsid w:val="004C5024"/>
    <w:rsid w:val="004C5244"/>
    <w:rsid w:val="004C52B3"/>
    <w:rsid w:val="004C53BF"/>
    <w:rsid w:val="004C58C5"/>
    <w:rsid w:val="004C5D3F"/>
    <w:rsid w:val="004D0DF2"/>
    <w:rsid w:val="004D5202"/>
    <w:rsid w:val="004D54B3"/>
    <w:rsid w:val="004D5BE8"/>
    <w:rsid w:val="004D6618"/>
    <w:rsid w:val="004D7673"/>
    <w:rsid w:val="004D7C7D"/>
    <w:rsid w:val="004E1674"/>
    <w:rsid w:val="004E1A1D"/>
    <w:rsid w:val="004E209E"/>
    <w:rsid w:val="004E22E4"/>
    <w:rsid w:val="004E2528"/>
    <w:rsid w:val="004E34E0"/>
    <w:rsid w:val="004E40E2"/>
    <w:rsid w:val="004E40F0"/>
    <w:rsid w:val="004E4B70"/>
    <w:rsid w:val="004E4FAA"/>
    <w:rsid w:val="004E5F65"/>
    <w:rsid w:val="004E6461"/>
    <w:rsid w:val="004E6B25"/>
    <w:rsid w:val="004E6FE5"/>
    <w:rsid w:val="004E7168"/>
    <w:rsid w:val="004E7950"/>
    <w:rsid w:val="004E7D49"/>
    <w:rsid w:val="004F0DB4"/>
    <w:rsid w:val="004F13C7"/>
    <w:rsid w:val="004F163B"/>
    <w:rsid w:val="004F2720"/>
    <w:rsid w:val="004F2854"/>
    <w:rsid w:val="004F3029"/>
    <w:rsid w:val="004F30DA"/>
    <w:rsid w:val="004F499A"/>
    <w:rsid w:val="004F4E3D"/>
    <w:rsid w:val="004F504E"/>
    <w:rsid w:val="004F5FF0"/>
    <w:rsid w:val="004F6528"/>
    <w:rsid w:val="004F6835"/>
    <w:rsid w:val="004F68AB"/>
    <w:rsid w:val="004F6F0F"/>
    <w:rsid w:val="004F70C3"/>
    <w:rsid w:val="004F74DE"/>
    <w:rsid w:val="004F7685"/>
    <w:rsid w:val="0050003A"/>
    <w:rsid w:val="00500198"/>
    <w:rsid w:val="0050074B"/>
    <w:rsid w:val="00501824"/>
    <w:rsid w:val="00501D61"/>
    <w:rsid w:val="00501EC7"/>
    <w:rsid w:val="005028C2"/>
    <w:rsid w:val="005038B7"/>
    <w:rsid w:val="00504E45"/>
    <w:rsid w:val="00504F0F"/>
    <w:rsid w:val="00505264"/>
    <w:rsid w:val="005052ED"/>
    <w:rsid w:val="0050667C"/>
    <w:rsid w:val="0051120A"/>
    <w:rsid w:val="0051128C"/>
    <w:rsid w:val="0051209F"/>
    <w:rsid w:val="0051319C"/>
    <w:rsid w:val="00515C98"/>
    <w:rsid w:val="00516300"/>
    <w:rsid w:val="0051641A"/>
    <w:rsid w:val="00516E56"/>
    <w:rsid w:val="005208F4"/>
    <w:rsid w:val="00520BFC"/>
    <w:rsid w:val="00520FB7"/>
    <w:rsid w:val="005211B8"/>
    <w:rsid w:val="0052199B"/>
    <w:rsid w:val="005226CF"/>
    <w:rsid w:val="00523569"/>
    <w:rsid w:val="00523739"/>
    <w:rsid w:val="005239A9"/>
    <w:rsid w:val="00523B17"/>
    <w:rsid w:val="00523FEF"/>
    <w:rsid w:val="005247B6"/>
    <w:rsid w:val="00527839"/>
    <w:rsid w:val="00527D16"/>
    <w:rsid w:val="0053091E"/>
    <w:rsid w:val="00530ED6"/>
    <w:rsid w:val="00531036"/>
    <w:rsid w:val="00531F85"/>
    <w:rsid w:val="00532CD2"/>
    <w:rsid w:val="00533D7B"/>
    <w:rsid w:val="0053456B"/>
    <w:rsid w:val="00535910"/>
    <w:rsid w:val="005360BB"/>
    <w:rsid w:val="005364DC"/>
    <w:rsid w:val="00536CDF"/>
    <w:rsid w:val="00537A8D"/>
    <w:rsid w:val="00537BB3"/>
    <w:rsid w:val="00540E7B"/>
    <w:rsid w:val="00540F03"/>
    <w:rsid w:val="00542C7C"/>
    <w:rsid w:val="00543BFF"/>
    <w:rsid w:val="00543DB1"/>
    <w:rsid w:val="0054493E"/>
    <w:rsid w:val="005452D8"/>
    <w:rsid w:val="00545609"/>
    <w:rsid w:val="00545D9A"/>
    <w:rsid w:val="00545F5A"/>
    <w:rsid w:val="00546D53"/>
    <w:rsid w:val="005477B9"/>
    <w:rsid w:val="005500CB"/>
    <w:rsid w:val="005508B8"/>
    <w:rsid w:val="005518F1"/>
    <w:rsid w:val="00554BBE"/>
    <w:rsid w:val="00554D54"/>
    <w:rsid w:val="0055536B"/>
    <w:rsid w:val="005564CD"/>
    <w:rsid w:val="005565CB"/>
    <w:rsid w:val="00557BE1"/>
    <w:rsid w:val="00557D40"/>
    <w:rsid w:val="00560FC2"/>
    <w:rsid w:val="00561EA0"/>
    <w:rsid w:val="00562A1C"/>
    <w:rsid w:val="0056387A"/>
    <w:rsid w:val="005638D5"/>
    <w:rsid w:val="00563B64"/>
    <w:rsid w:val="00565379"/>
    <w:rsid w:val="00566C24"/>
    <w:rsid w:val="00566C35"/>
    <w:rsid w:val="00567A00"/>
    <w:rsid w:val="00570FFB"/>
    <w:rsid w:val="005718E2"/>
    <w:rsid w:val="00571CFE"/>
    <w:rsid w:val="00572180"/>
    <w:rsid w:val="0057265A"/>
    <w:rsid w:val="00572741"/>
    <w:rsid w:val="00572A89"/>
    <w:rsid w:val="00572F1A"/>
    <w:rsid w:val="00573026"/>
    <w:rsid w:val="005737CD"/>
    <w:rsid w:val="0057468F"/>
    <w:rsid w:val="00574B9B"/>
    <w:rsid w:val="00574E30"/>
    <w:rsid w:val="005766D2"/>
    <w:rsid w:val="005778F3"/>
    <w:rsid w:val="00577BAD"/>
    <w:rsid w:val="00577ECB"/>
    <w:rsid w:val="005807B1"/>
    <w:rsid w:val="005810B3"/>
    <w:rsid w:val="00581792"/>
    <w:rsid w:val="00582706"/>
    <w:rsid w:val="00582B18"/>
    <w:rsid w:val="00582E48"/>
    <w:rsid w:val="005834B3"/>
    <w:rsid w:val="005844F4"/>
    <w:rsid w:val="0058475E"/>
    <w:rsid w:val="005869DE"/>
    <w:rsid w:val="0058734D"/>
    <w:rsid w:val="00587B5D"/>
    <w:rsid w:val="0059048A"/>
    <w:rsid w:val="005907C8"/>
    <w:rsid w:val="00590929"/>
    <w:rsid w:val="00590EDE"/>
    <w:rsid w:val="0059182F"/>
    <w:rsid w:val="00591E8F"/>
    <w:rsid w:val="005921B7"/>
    <w:rsid w:val="00592E3F"/>
    <w:rsid w:val="00593071"/>
    <w:rsid w:val="00593A09"/>
    <w:rsid w:val="00595FA5"/>
    <w:rsid w:val="005965D1"/>
    <w:rsid w:val="00597414"/>
    <w:rsid w:val="00597F04"/>
    <w:rsid w:val="00597F11"/>
    <w:rsid w:val="005A082B"/>
    <w:rsid w:val="005A2934"/>
    <w:rsid w:val="005A45EE"/>
    <w:rsid w:val="005A49AD"/>
    <w:rsid w:val="005A4CE4"/>
    <w:rsid w:val="005A4DA6"/>
    <w:rsid w:val="005A5552"/>
    <w:rsid w:val="005A6662"/>
    <w:rsid w:val="005A6EB2"/>
    <w:rsid w:val="005B0B21"/>
    <w:rsid w:val="005B17DD"/>
    <w:rsid w:val="005B2812"/>
    <w:rsid w:val="005B2BD0"/>
    <w:rsid w:val="005B35AF"/>
    <w:rsid w:val="005B3646"/>
    <w:rsid w:val="005B62F1"/>
    <w:rsid w:val="005B6462"/>
    <w:rsid w:val="005B6B0A"/>
    <w:rsid w:val="005C0865"/>
    <w:rsid w:val="005C1775"/>
    <w:rsid w:val="005C19AF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1ACB"/>
    <w:rsid w:val="005D2363"/>
    <w:rsid w:val="005D287B"/>
    <w:rsid w:val="005D2E30"/>
    <w:rsid w:val="005D3C4E"/>
    <w:rsid w:val="005D3D32"/>
    <w:rsid w:val="005D4237"/>
    <w:rsid w:val="005D6A06"/>
    <w:rsid w:val="005D6AF9"/>
    <w:rsid w:val="005D7340"/>
    <w:rsid w:val="005E02E5"/>
    <w:rsid w:val="005E08C9"/>
    <w:rsid w:val="005E0C9E"/>
    <w:rsid w:val="005E0D71"/>
    <w:rsid w:val="005E1486"/>
    <w:rsid w:val="005E1A0B"/>
    <w:rsid w:val="005E20DD"/>
    <w:rsid w:val="005E2363"/>
    <w:rsid w:val="005E3525"/>
    <w:rsid w:val="005E35AD"/>
    <w:rsid w:val="005E45F4"/>
    <w:rsid w:val="005E48D5"/>
    <w:rsid w:val="005E4FD3"/>
    <w:rsid w:val="005E5639"/>
    <w:rsid w:val="005E6A02"/>
    <w:rsid w:val="005E6B54"/>
    <w:rsid w:val="005F068B"/>
    <w:rsid w:val="005F074E"/>
    <w:rsid w:val="005F0C44"/>
    <w:rsid w:val="005F110A"/>
    <w:rsid w:val="005F1899"/>
    <w:rsid w:val="005F1ADC"/>
    <w:rsid w:val="005F3163"/>
    <w:rsid w:val="005F32F3"/>
    <w:rsid w:val="005F34BF"/>
    <w:rsid w:val="005F57F5"/>
    <w:rsid w:val="005F5D77"/>
    <w:rsid w:val="005F69A1"/>
    <w:rsid w:val="005F6F30"/>
    <w:rsid w:val="005F7B6D"/>
    <w:rsid w:val="00600B92"/>
    <w:rsid w:val="006021D9"/>
    <w:rsid w:val="00602BA5"/>
    <w:rsid w:val="00603543"/>
    <w:rsid w:val="006048CC"/>
    <w:rsid w:val="006059AA"/>
    <w:rsid w:val="00605D63"/>
    <w:rsid w:val="0060607E"/>
    <w:rsid w:val="00607F42"/>
    <w:rsid w:val="006103D7"/>
    <w:rsid w:val="006111D7"/>
    <w:rsid w:val="00611883"/>
    <w:rsid w:val="00612150"/>
    <w:rsid w:val="0061274C"/>
    <w:rsid w:val="00612928"/>
    <w:rsid w:val="006148F0"/>
    <w:rsid w:val="00614BC8"/>
    <w:rsid w:val="006160C1"/>
    <w:rsid w:val="00616C7A"/>
    <w:rsid w:val="00617E3D"/>
    <w:rsid w:val="006213DD"/>
    <w:rsid w:val="0062183E"/>
    <w:rsid w:val="00622C09"/>
    <w:rsid w:val="00623025"/>
    <w:rsid w:val="006238ED"/>
    <w:rsid w:val="00623A4E"/>
    <w:rsid w:val="00625FDF"/>
    <w:rsid w:val="00626096"/>
    <w:rsid w:val="00627A07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8E3"/>
    <w:rsid w:val="00634B58"/>
    <w:rsid w:val="006356B5"/>
    <w:rsid w:val="00636B47"/>
    <w:rsid w:val="00637299"/>
    <w:rsid w:val="00637F96"/>
    <w:rsid w:val="00641859"/>
    <w:rsid w:val="006425AF"/>
    <w:rsid w:val="00643296"/>
    <w:rsid w:val="00643D76"/>
    <w:rsid w:val="00643E80"/>
    <w:rsid w:val="00644C4A"/>
    <w:rsid w:val="00644EF7"/>
    <w:rsid w:val="006461BA"/>
    <w:rsid w:val="00646259"/>
    <w:rsid w:val="006462A0"/>
    <w:rsid w:val="00650302"/>
    <w:rsid w:val="0065030E"/>
    <w:rsid w:val="0065072A"/>
    <w:rsid w:val="00650B6F"/>
    <w:rsid w:val="00653FF4"/>
    <w:rsid w:val="0065481E"/>
    <w:rsid w:val="00655058"/>
    <w:rsid w:val="00657B56"/>
    <w:rsid w:val="00657BE2"/>
    <w:rsid w:val="00660928"/>
    <w:rsid w:val="00661E50"/>
    <w:rsid w:val="00661FC8"/>
    <w:rsid w:val="0066382B"/>
    <w:rsid w:val="00663B5D"/>
    <w:rsid w:val="00664109"/>
    <w:rsid w:val="0066514F"/>
    <w:rsid w:val="00665269"/>
    <w:rsid w:val="006656A8"/>
    <w:rsid w:val="00666774"/>
    <w:rsid w:val="00667B4D"/>
    <w:rsid w:val="006709BE"/>
    <w:rsid w:val="0067152D"/>
    <w:rsid w:val="00672430"/>
    <w:rsid w:val="00673BAB"/>
    <w:rsid w:val="006744B5"/>
    <w:rsid w:val="006751EF"/>
    <w:rsid w:val="00675559"/>
    <w:rsid w:val="006760AB"/>
    <w:rsid w:val="006763B3"/>
    <w:rsid w:val="0067698A"/>
    <w:rsid w:val="00676E69"/>
    <w:rsid w:val="00677287"/>
    <w:rsid w:val="00677EDC"/>
    <w:rsid w:val="00680DE8"/>
    <w:rsid w:val="00681173"/>
    <w:rsid w:val="00681BE8"/>
    <w:rsid w:val="00682F9A"/>
    <w:rsid w:val="0068437B"/>
    <w:rsid w:val="006857F5"/>
    <w:rsid w:val="00685D76"/>
    <w:rsid w:val="0068728B"/>
    <w:rsid w:val="006876A5"/>
    <w:rsid w:val="00687FF9"/>
    <w:rsid w:val="006905DE"/>
    <w:rsid w:val="00690F43"/>
    <w:rsid w:val="00692F45"/>
    <w:rsid w:val="00694016"/>
    <w:rsid w:val="00695480"/>
    <w:rsid w:val="006959A2"/>
    <w:rsid w:val="006960B9"/>
    <w:rsid w:val="00697BC2"/>
    <w:rsid w:val="006A06AC"/>
    <w:rsid w:val="006A1956"/>
    <w:rsid w:val="006A2AEF"/>
    <w:rsid w:val="006A3AAF"/>
    <w:rsid w:val="006A4856"/>
    <w:rsid w:val="006A4C41"/>
    <w:rsid w:val="006A5B35"/>
    <w:rsid w:val="006A6332"/>
    <w:rsid w:val="006A6709"/>
    <w:rsid w:val="006A6E0F"/>
    <w:rsid w:val="006A7BB7"/>
    <w:rsid w:val="006B0182"/>
    <w:rsid w:val="006B0E03"/>
    <w:rsid w:val="006B10A4"/>
    <w:rsid w:val="006B1168"/>
    <w:rsid w:val="006B1F6F"/>
    <w:rsid w:val="006B350B"/>
    <w:rsid w:val="006B42A1"/>
    <w:rsid w:val="006B438B"/>
    <w:rsid w:val="006B4F31"/>
    <w:rsid w:val="006B5103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7FA"/>
    <w:rsid w:val="006C0DA0"/>
    <w:rsid w:val="006C191C"/>
    <w:rsid w:val="006C1E37"/>
    <w:rsid w:val="006C1EA0"/>
    <w:rsid w:val="006C2718"/>
    <w:rsid w:val="006C3CF0"/>
    <w:rsid w:val="006C50C0"/>
    <w:rsid w:val="006C62D3"/>
    <w:rsid w:val="006C749B"/>
    <w:rsid w:val="006C79E0"/>
    <w:rsid w:val="006D0771"/>
    <w:rsid w:val="006D14FF"/>
    <w:rsid w:val="006D3016"/>
    <w:rsid w:val="006D4438"/>
    <w:rsid w:val="006D4A68"/>
    <w:rsid w:val="006D615B"/>
    <w:rsid w:val="006D6177"/>
    <w:rsid w:val="006E0D80"/>
    <w:rsid w:val="006E0DD5"/>
    <w:rsid w:val="006E0E81"/>
    <w:rsid w:val="006E18AE"/>
    <w:rsid w:val="006E1939"/>
    <w:rsid w:val="006E1AEF"/>
    <w:rsid w:val="006E2028"/>
    <w:rsid w:val="006E2872"/>
    <w:rsid w:val="006E2CCD"/>
    <w:rsid w:val="006E3D4B"/>
    <w:rsid w:val="006E445B"/>
    <w:rsid w:val="006E52C5"/>
    <w:rsid w:val="006E52F3"/>
    <w:rsid w:val="006E5655"/>
    <w:rsid w:val="006E67D0"/>
    <w:rsid w:val="006E69E1"/>
    <w:rsid w:val="006E6DE4"/>
    <w:rsid w:val="006E785A"/>
    <w:rsid w:val="006F0BCC"/>
    <w:rsid w:val="006F0F7A"/>
    <w:rsid w:val="006F107E"/>
    <w:rsid w:val="006F12E6"/>
    <w:rsid w:val="006F3372"/>
    <w:rsid w:val="006F4945"/>
    <w:rsid w:val="006F58A3"/>
    <w:rsid w:val="006F5B25"/>
    <w:rsid w:val="006F6F1A"/>
    <w:rsid w:val="007006F9"/>
    <w:rsid w:val="00700789"/>
    <w:rsid w:val="00700BD0"/>
    <w:rsid w:val="0070257A"/>
    <w:rsid w:val="00702DE1"/>
    <w:rsid w:val="0070338C"/>
    <w:rsid w:val="00704141"/>
    <w:rsid w:val="00704356"/>
    <w:rsid w:val="007065B1"/>
    <w:rsid w:val="0070685C"/>
    <w:rsid w:val="00707090"/>
    <w:rsid w:val="00707692"/>
    <w:rsid w:val="00707D66"/>
    <w:rsid w:val="00710245"/>
    <w:rsid w:val="00711643"/>
    <w:rsid w:val="00711F03"/>
    <w:rsid w:val="007132EE"/>
    <w:rsid w:val="007147EF"/>
    <w:rsid w:val="00716AF5"/>
    <w:rsid w:val="00716D28"/>
    <w:rsid w:val="0071710C"/>
    <w:rsid w:val="0072118D"/>
    <w:rsid w:val="00722E96"/>
    <w:rsid w:val="00726C50"/>
    <w:rsid w:val="00727ACF"/>
    <w:rsid w:val="00730AAA"/>
    <w:rsid w:val="00731BC3"/>
    <w:rsid w:val="0073272E"/>
    <w:rsid w:val="00732EF0"/>
    <w:rsid w:val="00733627"/>
    <w:rsid w:val="00733715"/>
    <w:rsid w:val="007341B1"/>
    <w:rsid w:val="00734E92"/>
    <w:rsid w:val="007360E3"/>
    <w:rsid w:val="007371D2"/>
    <w:rsid w:val="00737965"/>
    <w:rsid w:val="0074004B"/>
    <w:rsid w:val="0074036F"/>
    <w:rsid w:val="007427ED"/>
    <w:rsid w:val="007433E8"/>
    <w:rsid w:val="007434BA"/>
    <w:rsid w:val="00743561"/>
    <w:rsid w:val="00743CB9"/>
    <w:rsid w:val="0074466F"/>
    <w:rsid w:val="007462F1"/>
    <w:rsid w:val="00746BB9"/>
    <w:rsid w:val="00747880"/>
    <w:rsid w:val="00747A82"/>
    <w:rsid w:val="00753459"/>
    <w:rsid w:val="00753877"/>
    <w:rsid w:val="00754146"/>
    <w:rsid w:val="00755373"/>
    <w:rsid w:val="0075648E"/>
    <w:rsid w:val="007572F2"/>
    <w:rsid w:val="00760369"/>
    <w:rsid w:val="00760D43"/>
    <w:rsid w:val="00761C3F"/>
    <w:rsid w:val="00761C6D"/>
    <w:rsid w:val="0076201B"/>
    <w:rsid w:val="007623E7"/>
    <w:rsid w:val="0076289E"/>
    <w:rsid w:val="00762A6C"/>
    <w:rsid w:val="00762B4D"/>
    <w:rsid w:val="007630A8"/>
    <w:rsid w:val="0076431C"/>
    <w:rsid w:val="00764866"/>
    <w:rsid w:val="0076516F"/>
    <w:rsid w:val="00765255"/>
    <w:rsid w:val="00766747"/>
    <w:rsid w:val="00766E3D"/>
    <w:rsid w:val="00766EBA"/>
    <w:rsid w:val="0076717F"/>
    <w:rsid w:val="00767FAB"/>
    <w:rsid w:val="00771805"/>
    <w:rsid w:val="00772CC2"/>
    <w:rsid w:val="00773ADB"/>
    <w:rsid w:val="00773B90"/>
    <w:rsid w:val="00773F6F"/>
    <w:rsid w:val="0077428B"/>
    <w:rsid w:val="00774C8B"/>
    <w:rsid w:val="0077600F"/>
    <w:rsid w:val="0077714C"/>
    <w:rsid w:val="00777212"/>
    <w:rsid w:val="007774CA"/>
    <w:rsid w:val="00777659"/>
    <w:rsid w:val="007776B3"/>
    <w:rsid w:val="00777B3A"/>
    <w:rsid w:val="00777D1F"/>
    <w:rsid w:val="00777E06"/>
    <w:rsid w:val="00777F63"/>
    <w:rsid w:val="0078064E"/>
    <w:rsid w:val="00780B64"/>
    <w:rsid w:val="00780E95"/>
    <w:rsid w:val="00782FD3"/>
    <w:rsid w:val="007850E8"/>
    <w:rsid w:val="00785496"/>
    <w:rsid w:val="00786A1A"/>
    <w:rsid w:val="00786ECC"/>
    <w:rsid w:val="00790210"/>
    <w:rsid w:val="007903F7"/>
    <w:rsid w:val="00790B4D"/>
    <w:rsid w:val="007917D2"/>
    <w:rsid w:val="00792041"/>
    <w:rsid w:val="007933CD"/>
    <w:rsid w:val="007935A4"/>
    <w:rsid w:val="007936ED"/>
    <w:rsid w:val="00794631"/>
    <w:rsid w:val="0079496E"/>
    <w:rsid w:val="007951A6"/>
    <w:rsid w:val="0079529B"/>
    <w:rsid w:val="0079598C"/>
    <w:rsid w:val="00796E8F"/>
    <w:rsid w:val="007A01E8"/>
    <w:rsid w:val="007A26DB"/>
    <w:rsid w:val="007A3DEA"/>
    <w:rsid w:val="007A48B8"/>
    <w:rsid w:val="007A5FAC"/>
    <w:rsid w:val="007A61E8"/>
    <w:rsid w:val="007A7594"/>
    <w:rsid w:val="007A75CE"/>
    <w:rsid w:val="007B0B8C"/>
    <w:rsid w:val="007B0C4B"/>
    <w:rsid w:val="007B1951"/>
    <w:rsid w:val="007B1C7D"/>
    <w:rsid w:val="007B2AB5"/>
    <w:rsid w:val="007B3ABC"/>
    <w:rsid w:val="007B3E22"/>
    <w:rsid w:val="007B4960"/>
    <w:rsid w:val="007B5E20"/>
    <w:rsid w:val="007B6995"/>
    <w:rsid w:val="007B7B7C"/>
    <w:rsid w:val="007B7C97"/>
    <w:rsid w:val="007C022E"/>
    <w:rsid w:val="007C0FDB"/>
    <w:rsid w:val="007C2B02"/>
    <w:rsid w:val="007C30F1"/>
    <w:rsid w:val="007C319C"/>
    <w:rsid w:val="007C41B0"/>
    <w:rsid w:val="007C4858"/>
    <w:rsid w:val="007C53AB"/>
    <w:rsid w:val="007C667D"/>
    <w:rsid w:val="007C6F5B"/>
    <w:rsid w:val="007C74DA"/>
    <w:rsid w:val="007D0699"/>
    <w:rsid w:val="007D0B66"/>
    <w:rsid w:val="007D2451"/>
    <w:rsid w:val="007D29FE"/>
    <w:rsid w:val="007D356D"/>
    <w:rsid w:val="007D3A4B"/>
    <w:rsid w:val="007D3DF4"/>
    <w:rsid w:val="007D4026"/>
    <w:rsid w:val="007D4426"/>
    <w:rsid w:val="007D58B0"/>
    <w:rsid w:val="007D774C"/>
    <w:rsid w:val="007D7FB6"/>
    <w:rsid w:val="007E0444"/>
    <w:rsid w:val="007E0AEE"/>
    <w:rsid w:val="007E16E6"/>
    <w:rsid w:val="007E25FA"/>
    <w:rsid w:val="007E3B06"/>
    <w:rsid w:val="007E4AF8"/>
    <w:rsid w:val="007E5884"/>
    <w:rsid w:val="007E5AD0"/>
    <w:rsid w:val="007E641F"/>
    <w:rsid w:val="007E6B0A"/>
    <w:rsid w:val="007E6C65"/>
    <w:rsid w:val="007F00BD"/>
    <w:rsid w:val="007F02D5"/>
    <w:rsid w:val="007F1167"/>
    <w:rsid w:val="007F173F"/>
    <w:rsid w:val="007F2273"/>
    <w:rsid w:val="007F2C8B"/>
    <w:rsid w:val="007F2CF0"/>
    <w:rsid w:val="007F2CF7"/>
    <w:rsid w:val="007F2EAF"/>
    <w:rsid w:val="007F4820"/>
    <w:rsid w:val="007F4B61"/>
    <w:rsid w:val="007F6DD9"/>
    <w:rsid w:val="007F6E06"/>
    <w:rsid w:val="008001BF"/>
    <w:rsid w:val="00800910"/>
    <w:rsid w:val="00800B04"/>
    <w:rsid w:val="00800F98"/>
    <w:rsid w:val="0080121C"/>
    <w:rsid w:val="008018EB"/>
    <w:rsid w:val="008028E6"/>
    <w:rsid w:val="00802D04"/>
    <w:rsid w:val="00802F7D"/>
    <w:rsid w:val="00804865"/>
    <w:rsid w:val="008054DD"/>
    <w:rsid w:val="0080559C"/>
    <w:rsid w:val="00806345"/>
    <w:rsid w:val="008066F5"/>
    <w:rsid w:val="0080703C"/>
    <w:rsid w:val="00807C2C"/>
    <w:rsid w:val="00811338"/>
    <w:rsid w:val="00811B29"/>
    <w:rsid w:val="0081363E"/>
    <w:rsid w:val="00813A4B"/>
    <w:rsid w:val="00813CFF"/>
    <w:rsid w:val="00814F06"/>
    <w:rsid w:val="00814F31"/>
    <w:rsid w:val="0081635A"/>
    <w:rsid w:val="00816D69"/>
    <w:rsid w:val="0082124B"/>
    <w:rsid w:val="00821808"/>
    <w:rsid w:val="00822350"/>
    <w:rsid w:val="0082409B"/>
    <w:rsid w:val="00827E82"/>
    <w:rsid w:val="0083026E"/>
    <w:rsid w:val="00831800"/>
    <w:rsid w:val="0083244B"/>
    <w:rsid w:val="00832CAF"/>
    <w:rsid w:val="00833605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75C6"/>
    <w:rsid w:val="0083763C"/>
    <w:rsid w:val="00841017"/>
    <w:rsid w:val="00841820"/>
    <w:rsid w:val="00841D66"/>
    <w:rsid w:val="00843379"/>
    <w:rsid w:val="00844223"/>
    <w:rsid w:val="008444CD"/>
    <w:rsid w:val="00844EA4"/>
    <w:rsid w:val="00844FCC"/>
    <w:rsid w:val="00845192"/>
    <w:rsid w:val="008454F1"/>
    <w:rsid w:val="00846573"/>
    <w:rsid w:val="008478D6"/>
    <w:rsid w:val="008501DB"/>
    <w:rsid w:val="00850798"/>
    <w:rsid w:val="00852B89"/>
    <w:rsid w:val="00853958"/>
    <w:rsid w:val="00853D9E"/>
    <w:rsid w:val="008552FB"/>
    <w:rsid w:val="008577AD"/>
    <w:rsid w:val="00861707"/>
    <w:rsid w:val="00861A17"/>
    <w:rsid w:val="0086262A"/>
    <w:rsid w:val="008628BA"/>
    <w:rsid w:val="008630E6"/>
    <w:rsid w:val="00863714"/>
    <w:rsid w:val="0086384E"/>
    <w:rsid w:val="00863E52"/>
    <w:rsid w:val="0086473A"/>
    <w:rsid w:val="00864802"/>
    <w:rsid w:val="00864E7C"/>
    <w:rsid w:val="008655FB"/>
    <w:rsid w:val="00865730"/>
    <w:rsid w:val="00866534"/>
    <w:rsid w:val="00866BA2"/>
    <w:rsid w:val="008672A5"/>
    <w:rsid w:val="0087116B"/>
    <w:rsid w:val="008719B4"/>
    <w:rsid w:val="0087202E"/>
    <w:rsid w:val="008726D4"/>
    <w:rsid w:val="00872803"/>
    <w:rsid w:val="00872CC3"/>
    <w:rsid w:val="008735AD"/>
    <w:rsid w:val="00874301"/>
    <w:rsid w:val="00874369"/>
    <w:rsid w:val="0087578E"/>
    <w:rsid w:val="00876D8B"/>
    <w:rsid w:val="00876E14"/>
    <w:rsid w:val="00876E28"/>
    <w:rsid w:val="00877585"/>
    <w:rsid w:val="00877AF8"/>
    <w:rsid w:val="00880586"/>
    <w:rsid w:val="0088161B"/>
    <w:rsid w:val="00881C81"/>
    <w:rsid w:val="00882280"/>
    <w:rsid w:val="00882E30"/>
    <w:rsid w:val="00883E69"/>
    <w:rsid w:val="008847A5"/>
    <w:rsid w:val="008858F4"/>
    <w:rsid w:val="00886423"/>
    <w:rsid w:val="008868A4"/>
    <w:rsid w:val="00887AA5"/>
    <w:rsid w:val="00890656"/>
    <w:rsid w:val="00890CA7"/>
    <w:rsid w:val="0089133D"/>
    <w:rsid w:val="00891B72"/>
    <w:rsid w:val="008921B8"/>
    <w:rsid w:val="00893663"/>
    <w:rsid w:val="0089368A"/>
    <w:rsid w:val="00893A1B"/>
    <w:rsid w:val="00893AF1"/>
    <w:rsid w:val="0089479B"/>
    <w:rsid w:val="00894815"/>
    <w:rsid w:val="00895596"/>
    <w:rsid w:val="008955A6"/>
    <w:rsid w:val="00896237"/>
    <w:rsid w:val="00896807"/>
    <w:rsid w:val="00897648"/>
    <w:rsid w:val="00897FFB"/>
    <w:rsid w:val="008A048E"/>
    <w:rsid w:val="008A215A"/>
    <w:rsid w:val="008A27BC"/>
    <w:rsid w:val="008A33DF"/>
    <w:rsid w:val="008A4D38"/>
    <w:rsid w:val="008A5121"/>
    <w:rsid w:val="008A548D"/>
    <w:rsid w:val="008A593D"/>
    <w:rsid w:val="008A5B3D"/>
    <w:rsid w:val="008A67B2"/>
    <w:rsid w:val="008A71E5"/>
    <w:rsid w:val="008A72B6"/>
    <w:rsid w:val="008B05F2"/>
    <w:rsid w:val="008B1CA5"/>
    <w:rsid w:val="008B1D9C"/>
    <w:rsid w:val="008B30DF"/>
    <w:rsid w:val="008B32EE"/>
    <w:rsid w:val="008B55CB"/>
    <w:rsid w:val="008B5FEA"/>
    <w:rsid w:val="008B7CAB"/>
    <w:rsid w:val="008C16EB"/>
    <w:rsid w:val="008C1AA2"/>
    <w:rsid w:val="008C3178"/>
    <w:rsid w:val="008C3C3D"/>
    <w:rsid w:val="008C3C62"/>
    <w:rsid w:val="008C4188"/>
    <w:rsid w:val="008C4F1F"/>
    <w:rsid w:val="008C5038"/>
    <w:rsid w:val="008C5246"/>
    <w:rsid w:val="008C5B2B"/>
    <w:rsid w:val="008C6C8A"/>
    <w:rsid w:val="008D01E0"/>
    <w:rsid w:val="008D0E17"/>
    <w:rsid w:val="008D1F53"/>
    <w:rsid w:val="008D2205"/>
    <w:rsid w:val="008D2A46"/>
    <w:rsid w:val="008D35F1"/>
    <w:rsid w:val="008D3AAC"/>
    <w:rsid w:val="008D59EC"/>
    <w:rsid w:val="008D734B"/>
    <w:rsid w:val="008D7C44"/>
    <w:rsid w:val="008E2C54"/>
    <w:rsid w:val="008E3795"/>
    <w:rsid w:val="008E50C9"/>
    <w:rsid w:val="008E5B8C"/>
    <w:rsid w:val="008F01E0"/>
    <w:rsid w:val="008F0A14"/>
    <w:rsid w:val="008F1FC6"/>
    <w:rsid w:val="008F266E"/>
    <w:rsid w:val="008F26B3"/>
    <w:rsid w:val="008F3227"/>
    <w:rsid w:val="008F3AD6"/>
    <w:rsid w:val="008F5971"/>
    <w:rsid w:val="008F6135"/>
    <w:rsid w:val="008F6BE8"/>
    <w:rsid w:val="008F7169"/>
    <w:rsid w:val="008F79F1"/>
    <w:rsid w:val="009005FA"/>
    <w:rsid w:val="00900BFE"/>
    <w:rsid w:val="009017CC"/>
    <w:rsid w:val="00902814"/>
    <w:rsid w:val="009033B0"/>
    <w:rsid w:val="00904BCB"/>
    <w:rsid w:val="009057C8"/>
    <w:rsid w:val="00906AAC"/>
    <w:rsid w:val="00907CCA"/>
    <w:rsid w:val="009100C2"/>
    <w:rsid w:val="0091020F"/>
    <w:rsid w:val="00910C8E"/>
    <w:rsid w:val="00910D88"/>
    <w:rsid w:val="009123FA"/>
    <w:rsid w:val="00913018"/>
    <w:rsid w:val="0091484C"/>
    <w:rsid w:val="00914D0D"/>
    <w:rsid w:val="00915890"/>
    <w:rsid w:val="0091634E"/>
    <w:rsid w:val="0091700D"/>
    <w:rsid w:val="00920049"/>
    <w:rsid w:val="00920CF6"/>
    <w:rsid w:val="00921F6B"/>
    <w:rsid w:val="00923690"/>
    <w:rsid w:val="00924023"/>
    <w:rsid w:val="00924084"/>
    <w:rsid w:val="00924104"/>
    <w:rsid w:val="009251FD"/>
    <w:rsid w:val="009261E1"/>
    <w:rsid w:val="0092639F"/>
    <w:rsid w:val="009267A8"/>
    <w:rsid w:val="00927615"/>
    <w:rsid w:val="009278CB"/>
    <w:rsid w:val="00927F5C"/>
    <w:rsid w:val="00931373"/>
    <w:rsid w:val="00931CC0"/>
    <w:rsid w:val="00932840"/>
    <w:rsid w:val="00932988"/>
    <w:rsid w:val="00932CE9"/>
    <w:rsid w:val="009330C5"/>
    <w:rsid w:val="0093354A"/>
    <w:rsid w:val="009339C0"/>
    <w:rsid w:val="00933D35"/>
    <w:rsid w:val="0093430A"/>
    <w:rsid w:val="0093550A"/>
    <w:rsid w:val="00936C37"/>
    <w:rsid w:val="00937374"/>
    <w:rsid w:val="00937560"/>
    <w:rsid w:val="009409D3"/>
    <w:rsid w:val="00940AB8"/>
    <w:rsid w:val="0094174B"/>
    <w:rsid w:val="0094237A"/>
    <w:rsid w:val="009433B0"/>
    <w:rsid w:val="00943F5A"/>
    <w:rsid w:val="00945755"/>
    <w:rsid w:val="00945B09"/>
    <w:rsid w:val="00945E30"/>
    <w:rsid w:val="00945FC6"/>
    <w:rsid w:val="009463F0"/>
    <w:rsid w:val="0094657E"/>
    <w:rsid w:val="009471F9"/>
    <w:rsid w:val="00947333"/>
    <w:rsid w:val="0095015C"/>
    <w:rsid w:val="00950605"/>
    <w:rsid w:val="00950AE9"/>
    <w:rsid w:val="00950B80"/>
    <w:rsid w:val="00951B15"/>
    <w:rsid w:val="009527AB"/>
    <w:rsid w:val="00952D5C"/>
    <w:rsid w:val="00952DDF"/>
    <w:rsid w:val="00954219"/>
    <w:rsid w:val="0095504D"/>
    <w:rsid w:val="0095598A"/>
    <w:rsid w:val="009559DC"/>
    <w:rsid w:val="00955CEA"/>
    <w:rsid w:val="0095765D"/>
    <w:rsid w:val="00957DD0"/>
    <w:rsid w:val="009604A4"/>
    <w:rsid w:val="00960963"/>
    <w:rsid w:val="00960A57"/>
    <w:rsid w:val="00961AEB"/>
    <w:rsid w:val="00961C81"/>
    <w:rsid w:val="0096208F"/>
    <w:rsid w:val="009626AB"/>
    <w:rsid w:val="009630CE"/>
    <w:rsid w:val="00963554"/>
    <w:rsid w:val="009645FD"/>
    <w:rsid w:val="00965399"/>
    <w:rsid w:val="00966499"/>
    <w:rsid w:val="009703C9"/>
    <w:rsid w:val="00970724"/>
    <w:rsid w:val="0097087D"/>
    <w:rsid w:val="0097091F"/>
    <w:rsid w:val="00970C5C"/>
    <w:rsid w:val="00970E16"/>
    <w:rsid w:val="009713F0"/>
    <w:rsid w:val="00971E77"/>
    <w:rsid w:val="00971EBB"/>
    <w:rsid w:val="00971F6E"/>
    <w:rsid w:val="00973082"/>
    <w:rsid w:val="00973C7C"/>
    <w:rsid w:val="00973D76"/>
    <w:rsid w:val="00974CA2"/>
    <w:rsid w:val="0097562F"/>
    <w:rsid w:val="0097617D"/>
    <w:rsid w:val="0097673F"/>
    <w:rsid w:val="009767BC"/>
    <w:rsid w:val="00976BFC"/>
    <w:rsid w:val="009776F0"/>
    <w:rsid w:val="00981A0A"/>
    <w:rsid w:val="00982235"/>
    <w:rsid w:val="009826D5"/>
    <w:rsid w:val="00982CC0"/>
    <w:rsid w:val="00982F56"/>
    <w:rsid w:val="009835AE"/>
    <w:rsid w:val="009839DA"/>
    <w:rsid w:val="00986164"/>
    <w:rsid w:val="0098738A"/>
    <w:rsid w:val="0099153B"/>
    <w:rsid w:val="00992379"/>
    <w:rsid w:val="0099262D"/>
    <w:rsid w:val="009926BA"/>
    <w:rsid w:val="00993611"/>
    <w:rsid w:val="009945D6"/>
    <w:rsid w:val="009949D1"/>
    <w:rsid w:val="00994D15"/>
    <w:rsid w:val="00995461"/>
    <w:rsid w:val="00995C67"/>
    <w:rsid w:val="009960F8"/>
    <w:rsid w:val="00996A61"/>
    <w:rsid w:val="009972D4"/>
    <w:rsid w:val="009976E5"/>
    <w:rsid w:val="00997A16"/>
    <w:rsid w:val="009A1DF9"/>
    <w:rsid w:val="009A2782"/>
    <w:rsid w:val="009A341A"/>
    <w:rsid w:val="009A3A36"/>
    <w:rsid w:val="009A4957"/>
    <w:rsid w:val="009A6465"/>
    <w:rsid w:val="009A6D11"/>
    <w:rsid w:val="009A6D3D"/>
    <w:rsid w:val="009B02C8"/>
    <w:rsid w:val="009B1E4B"/>
    <w:rsid w:val="009B24AB"/>
    <w:rsid w:val="009B2EFB"/>
    <w:rsid w:val="009B36D4"/>
    <w:rsid w:val="009B3AB2"/>
    <w:rsid w:val="009B4534"/>
    <w:rsid w:val="009B5AA9"/>
    <w:rsid w:val="009B5AC0"/>
    <w:rsid w:val="009B5C5D"/>
    <w:rsid w:val="009B7985"/>
    <w:rsid w:val="009C03E4"/>
    <w:rsid w:val="009C1B9A"/>
    <w:rsid w:val="009C1DFE"/>
    <w:rsid w:val="009C27C9"/>
    <w:rsid w:val="009C4079"/>
    <w:rsid w:val="009C4BEF"/>
    <w:rsid w:val="009C5566"/>
    <w:rsid w:val="009C5661"/>
    <w:rsid w:val="009C6B34"/>
    <w:rsid w:val="009C78AC"/>
    <w:rsid w:val="009D1183"/>
    <w:rsid w:val="009D2A80"/>
    <w:rsid w:val="009D2E5C"/>
    <w:rsid w:val="009D3D4F"/>
    <w:rsid w:val="009D426A"/>
    <w:rsid w:val="009D5025"/>
    <w:rsid w:val="009D59FE"/>
    <w:rsid w:val="009D5AD3"/>
    <w:rsid w:val="009D5B26"/>
    <w:rsid w:val="009D5BA8"/>
    <w:rsid w:val="009D60DC"/>
    <w:rsid w:val="009D6AAF"/>
    <w:rsid w:val="009D70CC"/>
    <w:rsid w:val="009D7F94"/>
    <w:rsid w:val="009E0031"/>
    <w:rsid w:val="009E2979"/>
    <w:rsid w:val="009E29EC"/>
    <w:rsid w:val="009E2B50"/>
    <w:rsid w:val="009E2CE6"/>
    <w:rsid w:val="009E35EA"/>
    <w:rsid w:val="009E598D"/>
    <w:rsid w:val="009E5AB3"/>
    <w:rsid w:val="009E6344"/>
    <w:rsid w:val="009E65D1"/>
    <w:rsid w:val="009E78F2"/>
    <w:rsid w:val="009F02FB"/>
    <w:rsid w:val="009F2348"/>
    <w:rsid w:val="009F2AB9"/>
    <w:rsid w:val="009F5AED"/>
    <w:rsid w:val="00A00A5F"/>
    <w:rsid w:val="00A00EAE"/>
    <w:rsid w:val="00A013F7"/>
    <w:rsid w:val="00A01931"/>
    <w:rsid w:val="00A03C4D"/>
    <w:rsid w:val="00A047E6"/>
    <w:rsid w:val="00A0498E"/>
    <w:rsid w:val="00A055AC"/>
    <w:rsid w:val="00A072D4"/>
    <w:rsid w:val="00A07662"/>
    <w:rsid w:val="00A07DF0"/>
    <w:rsid w:val="00A10536"/>
    <w:rsid w:val="00A1097E"/>
    <w:rsid w:val="00A11915"/>
    <w:rsid w:val="00A12B25"/>
    <w:rsid w:val="00A14546"/>
    <w:rsid w:val="00A14BC7"/>
    <w:rsid w:val="00A157A5"/>
    <w:rsid w:val="00A16ADF"/>
    <w:rsid w:val="00A16BA7"/>
    <w:rsid w:val="00A16EF2"/>
    <w:rsid w:val="00A20084"/>
    <w:rsid w:val="00A202B1"/>
    <w:rsid w:val="00A20DA1"/>
    <w:rsid w:val="00A215A9"/>
    <w:rsid w:val="00A22410"/>
    <w:rsid w:val="00A23C09"/>
    <w:rsid w:val="00A23DB5"/>
    <w:rsid w:val="00A25071"/>
    <w:rsid w:val="00A25D57"/>
    <w:rsid w:val="00A25DD2"/>
    <w:rsid w:val="00A26613"/>
    <w:rsid w:val="00A26ABB"/>
    <w:rsid w:val="00A309D4"/>
    <w:rsid w:val="00A31AC0"/>
    <w:rsid w:val="00A3206E"/>
    <w:rsid w:val="00A342DC"/>
    <w:rsid w:val="00A34493"/>
    <w:rsid w:val="00A34B8F"/>
    <w:rsid w:val="00A34E2E"/>
    <w:rsid w:val="00A35AA6"/>
    <w:rsid w:val="00A35DCB"/>
    <w:rsid w:val="00A374AE"/>
    <w:rsid w:val="00A37F81"/>
    <w:rsid w:val="00A400FB"/>
    <w:rsid w:val="00A40A2B"/>
    <w:rsid w:val="00A43DE5"/>
    <w:rsid w:val="00A44477"/>
    <w:rsid w:val="00A44599"/>
    <w:rsid w:val="00A44797"/>
    <w:rsid w:val="00A44BE6"/>
    <w:rsid w:val="00A45072"/>
    <w:rsid w:val="00A45979"/>
    <w:rsid w:val="00A45B01"/>
    <w:rsid w:val="00A45EAE"/>
    <w:rsid w:val="00A4614D"/>
    <w:rsid w:val="00A4627B"/>
    <w:rsid w:val="00A466D9"/>
    <w:rsid w:val="00A46B31"/>
    <w:rsid w:val="00A472FA"/>
    <w:rsid w:val="00A50C5F"/>
    <w:rsid w:val="00A50CB3"/>
    <w:rsid w:val="00A51348"/>
    <w:rsid w:val="00A522F3"/>
    <w:rsid w:val="00A52349"/>
    <w:rsid w:val="00A52BC2"/>
    <w:rsid w:val="00A544CE"/>
    <w:rsid w:val="00A54F75"/>
    <w:rsid w:val="00A555CB"/>
    <w:rsid w:val="00A5658F"/>
    <w:rsid w:val="00A57DD8"/>
    <w:rsid w:val="00A61720"/>
    <w:rsid w:val="00A61C33"/>
    <w:rsid w:val="00A61F63"/>
    <w:rsid w:val="00A6205F"/>
    <w:rsid w:val="00A6236A"/>
    <w:rsid w:val="00A62B55"/>
    <w:rsid w:val="00A62F71"/>
    <w:rsid w:val="00A631FA"/>
    <w:rsid w:val="00A63F6E"/>
    <w:rsid w:val="00A64815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F3A"/>
    <w:rsid w:val="00A701CA"/>
    <w:rsid w:val="00A706A1"/>
    <w:rsid w:val="00A7124A"/>
    <w:rsid w:val="00A71FC6"/>
    <w:rsid w:val="00A729B8"/>
    <w:rsid w:val="00A72E52"/>
    <w:rsid w:val="00A73550"/>
    <w:rsid w:val="00A742B7"/>
    <w:rsid w:val="00A7603A"/>
    <w:rsid w:val="00A76144"/>
    <w:rsid w:val="00A768A0"/>
    <w:rsid w:val="00A77504"/>
    <w:rsid w:val="00A77A6A"/>
    <w:rsid w:val="00A77CB8"/>
    <w:rsid w:val="00A77DCB"/>
    <w:rsid w:val="00A80283"/>
    <w:rsid w:val="00A803A2"/>
    <w:rsid w:val="00A804A2"/>
    <w:rsid w:val="00A807CD"/>
    <w:rsid w:val="00A811CF"/>
    <w:rsid w:val="00A811D8"/>
    <w:rsid w:val="00A81EC2"/>
    <w:rsid w:val="00A82537"/>
    <w:rsid w:val="00A8264F"/>
    <w:rsid w:val="00A82AD4"/>
    <w:rsid w:val="00A82BB7"/>
    <w:rsid w:val="00A83FC8"/>
    <w:rsid w:val="00A84972"/>
    <w:rsid w:val="00A84A38"/>
    <w:rsid w:val="00A84B09"/>
    <w:rsid w:val="00A84F2C"/>
    <w:rsid w:val="00A856E1"/>
    <w:rsid w:val="00A85F3F"/>
    <w:rsid w:val="00A86216"/>
    <w:rsid w:val="00A863C7"/>
    <w:rsid w:val="00A864A5"/>
    <w:rsid w:val="00A864D4"/>
    <w:rsid w:val="00A87B87"/>
    <w:rsid w:val="00A905D1"/>
    <w:rsid w:val="00A90E61"/>
    <w:rsid w:val="00A914C2"/>
    <w:rsid w:val="00A91E64"/>
    <w:rsid w:val="00A92CDD"/>
    <w:rsid w:val="00A93C34"/>
    <w:rsid w:val="00A93E82"/>
    <w:rsid w:val="00A9402B"/>
    <w:rsid w:val="00A94154"/>
    <w:rsid w:val="00A94940"/>
    <w:rsid w:val="00A95373"/>
    <w:rsid w:val="00A95C5B"/>
    <w:rsid w:val="00A95F54"/>
    <w:rsid w:val="00A976A6"/>
    <w:rsid w:val="00AA00F6"/>
    <w:rsid w:val="00AA1894"/>
    <w:rsid w:val="00AA1D9E"/>
    <w:rsid w:val="00AA2D99"/>
    <w:rsid w:val="00AA3246"/>
    <w:rsid w:val="00AA38AC"/>
    <w:rsid w:val="00AA3BD4"/>
    <w:rsid w:val="00AA4579"/>
    <w:rsid w:val="00AA4A2C"/>
    <w:rsid w:val="00AA61A5"/>
    <w:rsid w:val="00AA6B4E"/>
    <w:rsid w:val="00AA7089"/>
    <w:rsid w:val="00AA76CD"/>
    <w:rsid w:val="00AB0AF6"/>
    <w:rsid w:val="00AB0F13"/>
    <w:rsid w:val="00AB18ED"/>
    <w:rsid w:val="00AB1BAE"/>
    <w:rsid w:val="00AB20DA"/>
    <w:rsid w:val="00AB25D8"/>
    <w:rsid w:val="00AB3378"/>
    <w:rsid w:val="00AB5386"/>
    <w:rsid w:val="00AB574F"/>
    <w:rsid w:val="00AB58F1"/>
    <w:rsid w:val="00AB6CA2"/>
    <w:rsid w:val="00AB7FC9"/>
    <w:rsid w:val="00AC004D"/>
    <w:rsid w:val="00AC168F"/>
    <w:rsid w:val="00AC20A6"/>
    <w:rsid w:val="00AC224E"/>
    <w:rsid w:val="00AC2433"/>
    <w:rsid w:val="00AC3205"/>
    <w:rsid w:val="00AC40BD"/>
    <w:rsid w:val="00AC43DA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2DEE"/>
    <w:rsid w:val="00AD35F6"/>
    <w:rsid w:val="00AD3A79"/>
    <w:rsid w:val="00AD3FA1"/>
    <w:rsid w:val="00AD4D6A"/>
    <w:rsid w:val="00AD4DA9"/>
    <w:rsid w:val="00AD552C"/>
    <w:rsid w:val="00AD6F48"/>
    <w:rsid w:val="00AE0F72"/>
    <w:rsid w:val="00AE11E4"/>
    <w:rsid w:val="00AE14AC"/>
    <w:rsid w:val="00AE1745"/>
    <w:rsid w:val="00AE25EF"/>
    <w:rsid w:val="00AE2625"/>
    <w:rsid w:val="00AE31B4"/>
    <w:rsid w:val="00AE31D7"/>
    <w:rsid w:val="00AE3D27"/>
    <w:rsid w:val="00AE3E14"/>
    <w:rsid w:val="00AE4742"/>
    <w:rsid w:val="00AE4949"/>
    <w:rsid w:val="00AE5084"/>
    <w:rsid w:val="00AE5E8D"/>
    <w:rsid w:val="00AE6AD1"/>
    <w:rsid w:val="00AE7FB1"/>
    <w:rsid w:val="00AF0822"/>
    <w:rsid w:val="00AF0A03"/>
    <w:rsid w:val="00AF0F25"/>
    <w:rsid w:val="00AF1A64"/>
    <w:rsid w:val="00AF1AB9"/>
    <w:rsid w:val="00AF24DA"/>
    <w:rsid w:val="00AF295D"/>
    <w:rsid w:val="00AF2F80"/>
    <w:rsid w:val="00AF4F0E"/>
    <w:rsid w:val="00AF528D"/>
    <w:rsid w:val="00AF5A33"/>
    <w:rsid w:val="00AF623A"/>
    <w:rsid w:val="00AF6ED6"/>
    <w:rsid w:val="00AF756B"/>
    <w:rsid w:val="00AF7939"/>
    <w:rsid w:val="00B00335"/>
    <w:rsid w:val="00B0069E"/>
    <w:rsid w:val="00B00DFE"/>
    <w:rsid w:val="00B0103D"/>
    <w:rsid w:val="00B01186"/>
    <w:rsid w:val="00B019D5"/>
    <w:rsid w:val="00B05907"/>
    <w:rsid w:val="00B107A3"/>
    <w:rsid w:val="00B117FD"/>
    <w:rsid w:val="00B1255D"/>
    <w:rsid w:val="00B13CFB"/>
    <w:rsid w:val="00B1403E"/>
    <w:rsid w:val="00B1488F"/>
    <w:rsid w:val="00B15A6E"/>
    <w:rsid w:val="00B16414"/>
    <w:rsid w:val="00B16F8A"/>
    <w:rsid w:val="00B17646"/>
    <w:rsid w:val="00B20C7E"/>
    <w:rsid w:val="00B2284B"/>
    <w:rsid w:val="00B23C8A"/>
    <w:rsid w:val="00B2593E"/>
    <w:rsid w:val="00B25A8E"/>
    <w:rsid w:val="00B26ED4"/>
    <w:rsid w:val="00B301D9"/>
    <w:rsid w:val="00B326E8"/>
    <w:rsid w:val="00B32A49"/>
    <w:rsid w:val="00B32E73"/>
    <w:rsid w:val="00B34214"/>
    <w:rsid w:val="00B354E1"/>
    <w:rsid w:val="00B375C1"/>
    <w:rsid w:val="00B4182A"/>
    <w:rsid w:val="00B41DA9"/>
    <w:rsid w:val="00B42445"/>
    <w:rsid w:val="00B43137"/>
    <w:rsid w:val="00B432B9"/>
    <w:rsid w:val="00B436B7"/>
    <w:rsid w:val="00B43753"/>
    <w:rsid w:val="00B43E43"/>
    <w:rsid w:val="00B441C8"/>
    <w:rsid w:val="00B44493"/>
    <w:rsid w:val="00B4587A"/>
    <w:rsid w:val="00B45BAA"/>
    <w:rsid w:val="00B46331"/>
    <w:rsid w:val="00B46AFA"/>
    <w:rsid w:val="00B46C9B"/>
    <w:rsid w:val="00B471FB"/>
    <w:rsid w:val="00B4770B"/>
    <w:rsid w:val="00B5022F"/>
    <w:rsid w:val="00B5031E"/>
    <w:rsid w:val="00B5105D"/>
    <w:rsid w:val="00B5136F"/>
    <w:rsid w:val="00B5176A"/>
    <w:rsid w:val="00B51A8A"/>
    <w:rsid w:val="00B52252"/>
    <w:rsid w:val="00B5287F"/>
    <w:rsid w:val="00B52DA3"/>
    <w:rsid w:val="00B544A5"/>
    <w:rsid w:val="00B60A29"/>
    <w:rsid w:val="00B60CF7"/>
    <w:rsid w:val="00B6177E"/>
    <w:rsid w:val="00B629FC"/>
    <w:rsid w:val="00B62D1C"/>
    <w:rsid w:val="00B62DE1"/>
    <w:rsid w:val="00B62E3E"/>
    <w:rsid w:val="00B62E87"/>
    <w:rsid w:val="00B65A02"/>
    <w:rsid w:val="00B65B90"/>
    <w:rsid w:val="00B65F7A"/>
    <w:rsid w:val="00B6667F"/>
    <w:rsid w:val="00B66A22"/>
    <w:rsid w:val="00B7172C"/>
    <w:rsid w:val="00B719B8"/>
    <w:rsid w:val="00B731A6"/>
    <w:rsid w:val="00B737D9"/>
    <w:rsid w:val="00B75DE1"/>
    <w:rsid w:val="00B76579"/>
    <w:rsid w:val="00B80CBD"/>
    <w:rsid w:val="00B81526"/>
    <w:rsid w:val="00B82A40"/>
    <w:rsid w:val="00B8309F"/>
    <w:rsid w:val="00B8311D"/>
    <w:rsid w:val="00B847E3"/>
    <w:rsid w:val="00B84934"/>
    <w:rsid w:val="00B850E9"/>
    <w:rsid w:val="00B871B3"/>
    <w:rsid w:val="00B9032E"/>
    <w:rsid w:val="00B9044F"/>
    <w:rsid w:val="00B91043"/>
    <w:rsid w:val="00B9199E"/>
    <w:rsid w:val="00B91E5A"/>
    <w:rsid w:val="00B927DB"/>
    <w:rsid w:val="00B92827"/>
    <w:rsid w:val="00B93C49"/>
    <w:rsid w:val="00B94332"/>
    <w:rsid w:val="00B9495F"/>
    <w:rsid w:val="00B94E04"/>
    <w:rsid w:val="00B94EE8"/>
    <w:rsid w:val="00B950AA"/>
    <w:rsid w:val="00B9559B"/>
    <w:rsid w:val="00B96216"/>
    <w:rsid w:val="00B96F5E"/>
    <w:rsid w:val="00B972F5"/>
    <w:rsid w:val="00B97D0F"/>
    <w:rsid w:val="00BA01CF"/>
    <w:rsid w:val="00BA0651"/>
    <w:rsid w:val="00BA1076"/>
    <w:rsid w:val="00BA185A"/>
    <w:rsid w:val="00BA19C4"/>
    <w:rsid w:val="00BA1D83"/>
    <w:rsid w:val="00BA2246"/>
    <w:rsid w:val="00BA25FF"/>
    <w:rsid w:val="00BA287C"/>
    <w:rsid w:val="00BA3878"/>
    <w:rsid w:val="00BA47C6"/>
    <w:rsid w:val="00BA538E"/>
    <w:rsid w:val="00BA5873"/>
    <w:rsid w:val="00BA62E9"/>
    <w:rsid w:val="00BA631F"/>
    <w:rsid w:val="00BA7A3F"/>
    <w:rsid w:val="00BB1807"/>
    <w:rsid w:val="00BB2B08"/>
    <w:rsid w:val="00BB30AF"/>
    <w:rsid w:val="00BB4EE7"/>
    <w:rsid w:val="00BB5192"/>
    <w:rsid w:val="00BB5A00"/>
    <w:rsid w:val="00BB724A"/>
    <w:rsid w:val="00BB75D3"/>
    <w:rsid w:val="00BC0A30"/>
    <w:rsid w:val="00BC2A25"/>
    <w:rsid w:val="00BC2F89"/>
    <w:rsid w:val="00BC30DD"/>
    <w:rsid w:val="00BC3299"/>
    <w:rsid w:val="00BC3FC2"/>
    <w:rsid w:val="00BC4580"/>
    <w:rsid w:val="00BC590B"/>
    <w:rsid w:val="00BC5CBD"/>
    <w:rsid w:val="00BD07D5"/>
    <w:rsid w:val="00BD43AE"/>
    <w:rsid w:val="00BD48F4"/>
    <w:rsid w:val="00BD5535"/>
    <w:rsid w:val="00BD5855"/>
    <w:rsid w:val="00BD5D41"/>
    <w:rsid w:val="00BD654A"/>
    <w:rsid w:val="00BD7EA7"/>
    <w:rsid w:val="00BD7F9C"/>
    <w:rsid w:val="00BE0D4B"/>
    <w:rsid w:val="00BE1A9B"/>
    <w:rsid w:val="00BE1DEC"/>
    <w:rsid w:val="00BE20D2"/>
    <w:rsid w:val="00BE2ADA"/>
    <w:rsid w:val="00BE2BA4"/>
    <w:rsid w:val="00BE38CD"/>
    <w:rsid w:val="00BE3C1E"/>
    <w:rsid w:val="00BE45F4"/>
    <w:rsid w:val="00BE5367"/>
    <w:rsid w:val="00BE5837"/>
    <w:rsid w:val="00BE5B80"/>
    <w:rsid w:val="00BE6A4F"/>
    <w:rsid w:val="00BF1AFA"/>
    <w:rsid w:val="00BF28BC"/>
    <w:rsid w:val="00BF3796"/>
    <w:rsid w:val="00BF3D81"/>
    <w:rsid w:val="00BF428F"/>
    <w:rsid w:val="00BF4674"/>
    <w:rsid w:val="00BF4BEB"/>
    <w:rsid w:val="00BF618F"/>
    <w:rsid w:val="00BF65E0"/>
    <w:rsid w:val="00BF6961"/>
    <w:rsid w:val="00BF741D"/>
    <w:rsid w:val="00BF78E8"/>
    <w:rsid w:val="00C00D1E"/>
    <w:rsid w:val="00C015B2"/>
    <w:rsid w:val="00C02EE3"/>
    <w:rsid w:val="00C04272"/>
    <w:rsid w:val="00C046E5"/>
    <w:rsid w:val="00C0491D"/>
    <w:rsid w:val="00C04DAF"/>
    <w:rsid w:val="00C04E5D"/>
    <w:rsid w:val="00C05B12"/>
    <w:rsid w:val="00C05D39"/>
    <w:rsid w:val="00C07481"/>
    <w:rsid w:val="00C12648"/>
    <w:rsid w:val="00C128C3"/>
    <w:rsid w:val="00C12A23"/>
    <w:rsid w:val="00C12BDD"/>
    <w:rsid w:val="00C13413"/>
    <w:rsid w:val="00C1384B"/>
    <w:rsid w:val="00C13933"/>
    <w:rsid w:val="00C14370"/>
    <w:rsid w:val="00C1455D"/>
    <w:rsid w:val="00C147F1"/>
    <w:rsid w:val="00C16DE3"/>
    <w:rsid w:val="00C20A16"/>
    <w:rsid w:val="00C20B59"/>
    <w:rsid w:val="00C20C06"/>
    <w:rsid w:val="00C21D39"/>
    <w:rsid w:val="00C25206"/>
    <w:rsid w:val="00C255B1"/>
    <w:rsid w:val="00C261E1"/>
    <w:rsid w:val="00C27DAE"/>
    <w:rsid w:val="00C30C1F"/>
    <w:rsid w:val="00C3177D"/>
    <w:rsid w:val="00C3207C"/>
    <w:rsid w:val="00C3209E"/>
    <w:rsid w:val="00C32BBA"/>
    <w:rsid w:val="00C32F97"/>
    <w:rsid w:val="00C330A0"/>
    <w:rsid w:val="00C330E9"/>
    <w:rsid w:val="00C3356D"/>
    <w:rsid w:val="00C347E7"/>
    <w:rsid w:val="00C36691"/>
    <w:rsid w:val="00C369D2"/>
    <w:rsid w:val="00C36B9E"/>
    <w:rsid w:val="00C36F07"/>
    <w:rsid w:val="00C371C6"/>
    <w:rsid w:val="00C410CD"/>
    <w:rsid w:val="00C412C1"/>
    <w:rsid w:val="00C419B0"/>
    <w:rsid w:val="00C41B8D"/>
    <w:rsid w:val="00C42196"/>
    <w:rsid w:val="00C4366D"/>
    <w:rsid w:val="00C43C77"/>
    <w:rsid w:val="00C45094"/>
    <w:rsid w:val="00C454A9"/>
    <w:rsid w:val="00C45A8D"/>
    <w:rsid w:val="00C46DD6"/>
    <w:rsid w:val="00C46FC3"/>
    <w:rsid w:val="00C470E0"/>
    <w:rsid w:val="00C4783A"/>
    <w:rsid w:val="00C47CB0"/>
    <w:rsid w:val="00C501FD"/>
    <w:rsid w:val="00C50796"/>
    <w:rsid w:val="00C517DF"/>
    <w:rsid w:val="00C519E7"/>
    <w:rsid w:val="00C51B69"/>
    <w:rsid w:val="00C51D40"/>
    <w:rsid w:val="00C52771"/>
    <w:rsid w:val="00C52F48"/>
    <w:rsid w:val="00C53AC2"/>
    <w:rsid w:val="00C53D12"/>
    <w:rsid w:val="00C549BB"/>
    <w:rsid w:val="00C56E07"/>
    <w:rsid w:val="00C575B1"/>
    <w:rsid w:val="00C603A4"/>
    <w:rsid w:val="00C6093B"/>
    <w:rsid w:val="00C610E6"/>
    <w:rsid w:val="00C63772"/>
    <w:rsid w:val="00C63B41"/>
    <w:rsid w:val="00C64184"/>
    <w:rsid w:val="00C642AC"/>
    <w:rsid w:val="00C667F4"/>
    <w:rsid w:val="00C6731C"/>
    <w:rsid w:val="00C67654"/>
    <w:rsid w:val="00C70367"/>
    <w:rsid w:val="00C70420"/>
    <w:rsid w:val="00C70489"/>
    <w:rsid w:val="00C70732"/>
    <w:rsid w:val="00C708BF"/>
    <w:rsid w:val="00C71BEC"/>
    <w:rsid w:val="00C722C1"/>
    <w:rsid w:val="00C74164"/>
    <w:rsid w:val="00C75112"/>
    <w:rsid w:val="00C7574E"/>
    <w:rsid w:val="00C759B8"/>
    <w:rsid w:val="00C759BC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EA6"/>
    <w:rsid w:val="00C84B5D"/>
    <w:rsid w:val="00C84BBF"/>
    <w:rsid w:val="00C852F7"/>
    <w:rsid w:val="00C870D1"/>
    <w:rsid w:val="00C8747F"/>
    <w:rsid w:val="00C90EE0"/>
    <w:rsid w:val="00C9299B"/>
    <w:rsid w:val="00C93ECD"/>
    <w:rsid w:val="00C944F5"/>
    <w:rsid w:val="00C946F3"/>
    <w:rsid w:val="00C948DA"/>
    <w:rsid w:val="00C956EA"/>
    <w:rsid w:val="00C95AD2"/>
    <w:rsid w:val="00C971EE"/>
    <w:rsid w:val="00C97560"/>
    <w:rsid w:val="00CA0FB0"/>
    <w:rsid w:val="00CA157A"/>
    <w:rsid w:val="00CA1CE9"/>
    <w:rsid w:val="00CA243C"/>
    <w:rsid w:val="00CA2530"/>
    <w:rsid w:val="00CA2E69"/>
    <w:rsid w:val="00CA551B"/>
    <w:rsid w:val="00CA5578"/>
    <w:rsid w:val="00CA5A65"/>
    <w:rsid w:val="00CA6B41"/>
    <w:rsid w:val="00CA756D"/>
    <w:rsid w:val="00CA773A"/>
    <w:rsid w:val="00CA7C2F"/>
    <w:rsid w:val="00CB0BCA"/>
    <w:rsid w:val="00CB27A6"/>
    <w:rsid w:val="00CB2F5E"/>
    <w:rsid w:val="00CB495C"/>
    <w:rsid w:val="00CB5753"/>
    <w:rsid w:val="00CB5E6B"/>
    <w:rsid w:val="00CB63EC"/>
    <w:rsid w:val="00CB659D"/>
    <w:rsid w:val="00CB7A3C"/>
    <w:rsid w:val="00CC06BE"/>
    <w:rsid w:val="00CC0B7A"/>
    <w:rsid w:val="00CC0E03"/>
    <w:rsid w:val="00CC1F2C"/>
    <w:rsid w:val="00CC283E"/>
    <w:rsid w:val="00CC2DFC"/>
    <w:rsid w:val="00CC3C50"/>
    <w:rsid w:val="00CC4D24"/>
    <w:rsid w:val="00CC51E3"/>
    <w:rsid w:val="00CC6035"/>
    <w:rsid w:val="00CC6326"/>
    <w:rsid w:val="00CC6D6A"/>
    <w:rsid w:val="00CC6DEF"/>
    <w:rsid w:val="00CC74EB"/>
    <w:rsid w:val="00CD0523"/>
    <w:rsid w:val="00CD0ED6"/>
    <w:rsid w:val="00CD178B"/>
    <w:rsid w:val="00CD1C97"/>
    <w:rsid w:val="00CD1FF7"/>
    <w:rsid w:val="00CD261B"/>
    <w:rsid w:val="00CD2793"/>
    <w:rsid w:val="00CD3412"/>
    <w:rsid w:val="00CD4CE4"/>
    <w:rsid w:val="00CD54CE"/>
    <w:rsid w:val="00CD5D2E"/>
    <w:rsid w:val="00CD692E"/>
    <w:rsid w:val="00CD7F65"/>
    <w:rsid w:val="00CE0966"/>
    <w:rsid w:val="00CE0A8B"/>
    <w:rsid w:val="00CE0E42"/>
    <w:rsid w:val="00CE0EEC"/>
    <w:rsid w:val="00CE1053"/>
    <w:rsid w:val="00CE1E76"/>
    <w:rsid w:val="00CE36D1"/>
    <w:rsid w:val="00CE39B1"/>
    <w:rsid w:val="00CE3D40"/>
    <w:rsid w:val="00CE54B2"/>
    <w:rsid w:val="00CE5E85"/>
    <w:rsid w:val="00CE6935"/>
    <w:rsid w:val="00CE7BBB"/>
    <w:rsid w:val="00CF103F"/>
    <w:rsid w:val="00CF2199"/>
    <w:rsid w:val="00CF2C8A"/>
    <w:rsid w:val="00CF501A"/>
    <w:rsid w:val="00CF5296"/>
    <w:rsid w:val="00CF62DC"/>
    <w:rsid w:val="00CF69C6"/>
    <w:rsid w:val="00CF78BE"/>
    <w:rsid w:val="00D004AE"/>
    <w:rsid w:val="00D00BD3"/>
    <w:rsid w:val="00D010B7"/>
    <w:rsid w:val="00D013E7"/>
    <w:rsid w:val="00D02651"/>
    <w:rsid w:val="00D027A5"/>
    <w:rsid w:val="00D027D8"/>
    <w:rsid w:val="00D0322A"/>
    <w:rsid w:val="00D03A6C"/>
    <w:rsid w:val="00D03AB1"/>
    <w:rsid w:val="00D047BD"/>
    <w:rsid w:val="00D04C0F"/>
    <w:rsid w:val="00D05592"/>
    <w:rsid w:val="00D05DE4"/>
    <w:rsid w:val="00D06294"/>
    <w:rsid w:val="00D069EA"/>
    <w:rsid w:val="00D06D27"/>
    <w:rsid w:val="00D07D42"/>
    <w:rsid w:val="00D1074F"/>
    <w:rsid w:val="00D10E1F"/>
    <w:rsid w:val="00D1110F"/>
    <w:rsid w:val="00D1119F"/>
    <w:rsid w:val="00D11365"/>
    <w:rsid w:val="00D12D84"/>
    <w:rsid w:val="00D14304"/>
    <w:rsid w:val="00D15E9F"/>
    <w:rsid w:val="00D16205"/>
    <w:rsid w:val="00D174F8"/>
    <w:rsid w:val="00D17540"/>
    <w:rsid w:val="00D17A59"/>
    <w:rsid w:val="00D17B42"/>
    <w:rsid w:val="00D22512"/>
    <w:rsid w:val="00D22D7D"/>
    <w:rsid w:val="00D23D19"/>
    <w:rsid w:val="00D24438"/>
    <w:rsid w:val="00D24BE5"/>
    <w:rsid w:val="00D24F81"/>
    <w:rsid w:val="00D25113"/>
    <w:rsid w:val="00D254A6"/>
    <w:rsid w:val="00D255DB"/>
    <w:rsid w:val="00D26555"/>
    <w:rsid w:val="00D27B0C"/>
    <w:rsid w:val="00D27D36"/>
    <w:rsid w:val="00D27DBE"/>
    <w:rsid w:val="00D307D0"/>
    <w:rsid w:val="00D30816"/>
    <w:rsid w:val="00D30E85"/>
    <w:rsid w:val="00D311F5"/>
    <w:rsid w:val="00D329BB"/>
    <w:rsid w:val="00D331B9"/>
    <w:rsid w:val="00D33F7C"/>
    <w:rsid w:val="00D34A62"/>
    <w:rsid w:val="00D35248"/>
    <w:rsid w:val="00D35E54"/>
    <w:rsid w:val="00D3650D"/>
    <w:rsid w:val="00D366FB"/>
    <w:rsid w:val="00D36E4D"/>
    <w:rsid w:val="00D37033"/>
    <w:rsid w:val="00D3766C"/>
    <w:rsid w:val="00D40001"/>
    <w:rsid w:val="00D40EA3"/>
    <w:rsid w:val="00D42389"/>
    <w:rsid w:val="00D43D94"/>
    <w:rsid w:val="00D441A3"/>
    <w:rsid w:val="00D441FB"/>
    <w:rsid w:val="00D444B5"/>
    <w:rsid w:val="00D44550"/>
    <w:rsid w:val="00D44D5D"/>
    <w:rsid w:val="00D45603"/>
    <w:rsid w:val="00D45953"/>
    <w:rsid w:val="00D45D3A"/>
    <w:rsid w:val="00D46CE3"/>
    <w:rsid w:val="00D47A8E"/>
    <w:rsid w:val="00D502AB"/>
    <w:rsid w:val="00D516BB"/>
    <w:rsid w:val="00D533C1"/>
    <w:rsid w:val="00D53E25"/>
    <w:rsid w:val="00D54D60"/>
    <w:rsid w:val="00D5554D"/>
    <w:rsid w:val="00D557CC"/>
    <w:rsid w:val="00D567E0"/>
    <w:rsid w:val="00D57694"/>
    <w:rsid w:val="00D5777D"/>
    <w:rsid w:val="00D60096"/>
    <w:rsid w:val="00D609CE"/>
    <w:rsid w:val="00D62085"/>
    <w:rsid w:val="00D631C8"/>
    <w:rsid w:val="00D64C0A"/>
    <w:rsid w:val="00D66A41"/>
    <w:rsid w:val="00D66B6D"/>
    <w:rsid w:val="00D67B28"/>
    <w:rsid w:val="00D70B61"/>
    <w:rsid w:val="00D713D3"/>
    <w:rsid w:val="00D714DF"/>
    <w:rsid w:val="00D71670"/>
    <w:rsid w:val="00D717D3"/>
    <w:rsid w:val="00D7204B"/>
    <w:rsid w:val="00D73BAB"/>
    <w:rsid w:val="00D74268"/>
    <w:rsid w:val="00D74C8D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2D7C"/>
    <w:rsid w:val="00D85780"/>
    <w:rsid w:val="00D86440"/>
    <w:rsid w:val="00D86774"/>
    <w:rsid w:val="00D86CF8"/>
    <w:rsid w:val="00D87984"/>
    <w:rsid w:val="00D910F7"/>
    <w:rsid w:val="00D928FB"/>
    <w:rsid w:val="00D92B77"/>
    <w:rsid w:val="00D931DD"/>
    <w:rsid w:val="00D93AD6"/>
    <w:rsid w:val="00D93D23"/>
    <w:rsid w:val="00D9509C"/>
    <w:rsid w:val="00D9532A"/>
    <w:rsid w:val="00D95353"/>
    <w:rsid w:val="00D9545E"/>
    <w:rsid w:val="00D95755"/>
    <w:rsid w:val="00D95F26"/>
    <w:rsid w:val="00D96515"/>
    <w:rsid w:val="00D96938"/>
    <w:rsid w:val="00D9753F"/>
    <w:rsid w:val="00D97844"/>
    <w:rsid w:val="00D97DEB"/>
    <w:rsid w:val="00DA019A"/>
    <w:rsid w:val="00DA0889"/>
    <w:rsid w:val="00DA0B1C"/>
    <w:rsid w:val="00DA18BD"/>
    <w:rsid w:val="00DA1B3F"/>
    <w:rsid w:val="00DA359B"/>
    <w:rsid w:val="00DA3F1F"/>
    <w:rsid w:val="00DA4667"/>
    <w:rsid w:val="00DA48D9"/>
    <w:rsid w:val="00DA5C72"/>
    <w:rsid w:val="00DA61A6"/>
    <w:rsid w:val="00DA688B"/>
    <w:rsid w:val="00DA68F9"/>
    <w:rsid w:val="00DB0C32"/>
    <w:rsid w:val="00DB37F0"/>
    <w:rsid w:val="00DB4843"/>
    <w:rsid w:val="00DB64B1"/>
    <w:rsid w:val="00DB6657"/>
    <w:rsid w:val="00DB750E"/>
    <w:rsid w:val="00DB77E0"/>
    <w:rsid w:val="00DC21A1"/>
    <w:rsid w:val="00DC24E3"/>
    <w:rsid w:val="00DC29B4"/>
    <w:rsid w:val="00DC343F"/>
    <w:rsid w:val="00DC47D2"/>
    <w:rsid w:val="00DC4C32"/>
    <w:rsid w:val="00DC6189"/>
    <w:rsid w:val="00DC62F1"/>
    <w:rsid w:val="00DD0457"/>
    <w:rsid w:val="00DD05EF"/>
    <w:rsid w:val="00DD1FBF"/>
    <w:rsid w:val="00DD23AC"/>
    <w:rsid w:val="00DD329F"/>
    <w:rsid w:val="00DD3416"/>
    <w:rsid w:val="00DD37B3"/>
    <w:rsid w:val="00DD459E"/>
    <w:rsid w:val="00DD4EEA"/>
    <w:rsid w:val="00DD4F99"/>
    <w:rsid w:val="00DD528A"/>
    <w:rsid w:val="00DD653E"/>
    <w:rsid w:val="00DD6549"/>
    <w:rsid w:val="00DD6E1D"/>
    <w:rsid w:val="00DD7338"/>
    <w:rsid w:val="00DD7F99"/>
    <w:rsid w:val="00DE0601"/>
    <w:rsid w:val="00DE0C72"/>
    <w:rsid w:val="00DE0F2F"/>
    <w:rsid w:val="00DE0F50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504A"/>
    <w:rsid w:val="00DE597F"/>
    <w:rsid w:val="00DE6E6D"/>
    <w:rsid w:val="00DE75DA"/>
    <w:rsid w:val="00DE7AAC"/>
    <w:rsid w:val="00DE7FB4"/>
    <w:rsid w:val="00DF0441"/>
    <w:rsid w:val="00DF06F3"/>
    <w:rsid w:val="00DF0C86"/>
    <w:rsid w:val="00DF1F00"/>
    <w:rsid w:val="00DF30FF"/>
    <w:rsid w:val="00DF3A42"/>
    <w:rsid w:val="00DF448E"/>
    <w:rsid w:val="00DF6722"/>
    <w:rsid w:val="00DF6C2E"/>
    <w:rsid w:val="00DF6C79"/>
    <w:rsid w:val="00DF7CC9"/>
    <w:rsid w:val="00E00D8B"/>
    <w:rsid w:val="00E01011"/>
    <w:rsid w:val="00E025C2"/>
    <w:rsid w:val="00E0299F"/>
    <w:rsid w:val="00E02C69"/>
    <w:rsid w:val="00E02F39"/>
    <w:rsid w:val="00E037C3"/>
    <w:rsid w:val="00E039FD"/>
    <w:rsid w:val="00E03B18"/>
    <w:rsid w:val="00E0504A"/>
    <w:rsid w:val="00E05727"/>
    <w:rsid w:val="00E05890"/>
    <w:rsid w:val="00E067A5"/>
    <w:rsid w:val="00E067DA"/>
    <w:rsid w:val="00E06AD5"/>
    <w:rsid w:val="00E07A8A"/>
    <w:rsid w:val="00E10239"/>
    <w:rsid w:val="00E10473"/>
    <w:rsid w:val="00E116C4"/>
    <w:rsid w:val="00E11F84"/>
    <w:rsid w:val="00E13732"/>
    <w:rsid w:val="00E13A4A"/>
    <w:rsid w:val="00E14BDF"/>
    <w:rsid w:val="00E15299"/>
    <w:rsid w:val="00E15F34"/>
    <w:rsid w:val="00E16629"/>
    <w:rsid w:val="00E16E24"/>
    <w:rsid w:val="00E2055C"/>
    <w:rsid w:val="00E227B2"/>
    <w:rsid w:val="00E22F58"/>
    <w:rsid w:val="00E231AB"/>
    <w:rsid w:val="00E2436D"/>
    <w:rsid w:val="00E246CA"/>
    <w:rsid w:val="00E2497C"/>
    <w:rsid w:val="00E30B2C"/>
    <w:rsid w:val="00E315E4"/>
    <w:rsid w:val="00E317A7"/>
    <w:rsid w:val="00E3239B"/>
    <w:rsid w:val="00E3297C"/>
    <w:rsid w:val="00E335B0"/>
    <w:rsid w:val="00E33ED8"/>
    <w:rsid w:val="00E34D2E"/>
    <w:rsid w:val="00E34E20"/>
    <w:rsid w:val="00E368A1"/>
    <w:rsid w:val="00E40045"/>
    <w:rsid w:val="00E41D1D"/>
    <w:rsid w:val="00E41F88"/>
    <w:rsid w:val="00E42352"/>
    <w:rsid w:val="00E44B7F"/>
    <w:rsid w:val="00E45FE1"/>
    <w:rsid w:val="00E4692D"/>
    <w:rsid w:val="00E46CB3"/>
    <w:rsid w:val="00E472E8"/>
    <w:rsid w:val="00E47573"/>
    <w:rsid w:val="00E4778B"/>
    <w:rsid w:val="00E477E8"/>
    <w:rsid w:val="00E50DFB"/>
    <w:rsid w:val="00E5236E"/>
    <w:rsid w:val="00E53B10"/>
    <w:rsid w:val="00E53E83"/>
    <w:rsid w:val="00E5421B"/>
    <w:rsid w:val="00E55ECC"/>
    <w:rsid w:val="00E569C8"/>
    <w:rsid w:val="00E57361"/>
    <w:rsid w:val="00E57724"/>
    <w:rsid w:val="00E57E48"/>
    <w:rsid w:val="00E60314"/>
    <w:rsid w:val="00E6074A"/>
    <w:rsid w:val="00E60786"/>
    <w:rsid w:val="00E63128"/>
    <w:rsid w:val="00E63418"/>
    <w:rsid w:val="00E6342C"/>
    <w:rsid w:val="00E63B74"/>
    <w:rsid w:val="00E650A7"/>
    <w:rsid w:val="00E65726"/>
    <w:rsid w:val="00E65ED8"/>
    <w:rsid w:val="00E66D09"/>
    <w:rsid w:val="00E66E3E"/>
    <w:rsid w:val="00E67B09"/>
    <w:rsid w:val="00E67C82"/>
    <w:rsid w:val="00E70730"/>
    <w:rsid w:val="00E70CC1"/>
    <w:rsid w:val="00E70F36"/>
    <w:rsid w:val="00E71CB1"/>
    <w:rsid w:val="00E72391"/>
    <w:rsid w:val="00E728D2"/>
    <w:rsid w:val="00E72A28"/>
    <w:rsid w:val="00E72D4A"/>
    <w:rsid w:val="00E73646"/>
    <w:rsid w:val="00E736D8"/>
    <w:rsid w:val="00E74A02"/>
    <w:rsid w:val="00E75CC8"/>
    <w:rsid w:val="00E75EF2"/>
    <w:rsid w:val="00E75F68"/>
    <w:rsid w:val="00E76780"/>
    <w:rsid w:val="00E76930"/>
    <w:rsid w:val="00E76C26"/>
    <w:rsid w:val="00E81A77"/>
    <w:rsid w:val="00E82CC7"/>
    <w:rsid w:val="00E82F93"/>
    <w:rsid w:val="00E83C3B"/>
    <w:rsid w:val="00E84080"/>
    <w:rsid w:val="00E84859"/>
    <w:rsid w:val="00E84B17"/>
    <w:rsid w:val="00E85B57"/>
    <w:rsid w:val="00E863DB"/>
    <w:rsid w:val="00E8657E"/>
    <w:rsid w:val="00E86FC4"/>
    <w:rsid w:val="00E9062E"/>
    <w:rsid w:val="00E90709"/>
    <w:rsid w:val="00E90E58"/>
    <w:rsid w:val="00E9132F"/>
    <w:rsid w:val="00E91758"/>
    <w:rsid w:val="00E917C5"/>
    <w:rsid w:val="00E91A09"/>
    <w:rsid w:val="00E92060"/>
    <w:rsid w:val="00E92CE2"/>
    <w:rsid w:val="00E92D5C"/>
    <w:rsid w:val="00E92FDF"/>
    <w:rsid w:val="00E93271"/>
    <w:rsid w:val="00E93761"/>
    <w:rsid w:val="00E9376B"/>
    <w:rsid w:val="00E93D2E"/>
    <w:rsid w:val="00E947E9"/>
    <w:rsid w:val="00E94BCA"/>
    <w:rsid w:val="00E96985"/>
    <w:rsid w:val="00E971EE"/>
    <w:rsid w:val="00E979F9"/>
    <w:rsid w:val="00EA0305"/>
    <w:rsid w:val="00EA0E65"/>
    <w:rsid w:val="00EA0E70"/>
    <w:rsid w:val="00EA1348"/>
    <w:rsid w:val="00EA1F15"/>
    <w:rsid w:val="00EA2B30"/>
    <w:rsid w:val="00EA35EE"/>
    <w:rsid w:val="00EA385F"/>
    <w:rsid w:val="00EA3CA9"/>
    <w:rsid w:val="00EA52BD"/>
    <w:rsid w:val="00EA64A1"/>
    <w:rsid w:val="00EA789F"/>
    <w:rsid w:val="00EB115E"/>
    <w:rsid w:val="00EB1540"/>
    <w:rsid w:val="00EB1905"/>
    <w:rsid w:val="00EB19DE"/>
    <w:rsid w:val="00EB1E30"/>
    <w:rsid w:val="00EB29C7"/>
    <w:rsid w:val="00EB33FF"/>
    <w:rsid w:val="00EB3887"/>
    <w:rsid w:val="00EB3BC7"/>
    <w:rsid w:val="00EB4396"/>
    <w:rsid w:val="00EB55D8"/>
    <w:rsid w:val="00EB59CA"/>
    <w:rsid w:val="00EB7A9C"/>
    <w:rsid w:val="00EB7C32"/>
    <w:rsid w:val="00EB7D16"/>
    <w:rsid w:val="00EB7D20"/>
    <w:rsid w:val="00EC0287"/>
    <w:rsid w:val="00EC06A5"/>
    <w:rsid w:val="00EC0C29"/>
    <w:rsid w:val="00EC1356"/>
    <w:rsid w:val="00EC2564"/>
    <w:rsid w:val="00EC2ED4"/>
    <w:rsid w:val="00EC3265"/>
    <w:rsid w:val="00EC4A8B"/>
    <w:rsid w:val="00EC5036"/>
    <w:rsid w:val="00EC52BD"/>
    <w:rsid w:val="00EC6294"/>
    <w:rsid w:val="00EC6CFE"/>
    <w:rsid w:val="00EC7201"/>
    <w:rsid w:val="00EC73D6"/>
    <w:rsid w:val="00EC7B20"/>
    <w:rsid w:val="00ED0636"/>
    <w:rsid w:val="00ED0745"/>
    <w:rsid w:val="00ED08BF"/>
    <w:rsid w:val="00ED25AE"/>
    <w:rsid w:val="00ED3696"/>
    <w:rsid w:val="00ED3AE4"/>
    <w:rsid w:val="00ED41D8"/>
    <w:rsid w:val="00ED54F6"/>
    <w:rsid w:val="00ED5553"/>
    <w:rsid w:val="00ED6D0F"/>
    <w:rsid w:val="00EE0D0B"/>
    <w:rsid w:val="00EE1214"/>
    <w:rsid w:val="00EE1BDB"/>
    <w:rsid w:val="00EE259C"/>
    <w:rsid w:val="00EE303D"/>
    <w:rsid w:val="00EE31DA"/>
    <w:rsid w:val="00EE5A1E"/>
    <w:rsid w:val="00EE65AF"/>
    <w:rsid w:val="00EE65B7"/>
    <w:rsid w:val="00EE6F08"/>
    <w:rsid w:val="00EE7672"/>
    <w:rsid w:val="00EF0719"/>
    <w:rsid w:val="00EF143F"/>
    <w:rsid w:val="00EF166C"/>
    <w:rsid w:val="00EF3020"/>
    <w:rsid w:val="00EF32E9"/>
    <w:rsid w:val="00EF35FC"/>
    <w:rsid w:val="00EF3BCD"/>
    <w:rsid w:val="00EF53B5"/>
    <w:rsid w:val="00EF59D8"/>
    <w:rsid w:val="00F006DC"/>
    <w:rsid w:val="00F0339C"/>
    <w:rsid w:val="00F03D63"/>
    <w:rsid w:val="00F05A10"/>
    <w:rsid w:val="00F060FF"/>
    <w:rsid w:val="00F066FF"/>
    <w:rsid w:val="00F107FE"/>
    <w:rsid w:val="00F10826"/>
    <w:rsid w:val="00F11A3C"/>
    <w:rsid w:val="00F11BF1"/>
    <w:rsid w:val="00F11C24"/>
    <w:rsid w:val="00F12213"/>
    <w:rsid w:val="00F12221"/>
    <w:rsid w:val="00F124DD"/>
    <w:rsid w:val="00F1322C"/>
    <w:rsid w:val="00F142A4"/>
    <w:rsid w:val="00F14367"/>
    <w:rsid w:val="00F154BB"/>
    <w:rsid w:val="00F15AAB"/>
    <w:rsid w:val="00F164DE"/>
    <w:rsid w:val="00F16A28"/>
    <w:rsid w:val="00F1794B"/>
    <w:rsid w:val="00F17FB5"/>
    <w:rsid w:val="00F2046D"/>
    <w:rsid w:val="00F20A13"/>
    <w:rsid w:val="00F20FF6"/>
    <w:rsid w:val="00F22538"/>
    <w:rsid w:val="00F22B8A"/>
    <w:rsid w:val="00F25313"/>
    <w:rsid w:val="00F2618E"/>
    <w:rsid w:val="00F304B0"/>
    <w:rsid w:val="00F31ACE"/>
    <w:rsid w:val="00F31CD4"/>
    <w:rsid w:val="00F3223F"/>
    <w:rsid w:val="00F323B3"/>
    <w:rsid w:val="00F32DE9"/>
    <w:rsid w:val="00F3422F"/>
    <w:rsid w:val="00F34285"/>
    <w:rsid w:val="00F344E0"/>
    <w:rsid w:val="00F34A6D"/>
    <w:rsid w:val="00F34ADE"/>
    <w:rsid w:val="00F34C96"/>
    <w:rsid w:val="00F355A1"/>
    <w:rsid w:val="00F358CC"/>
    <w:rsid w:val="00F358EF"/>
    <w:rsid w:val="00F35A7A"/>
    <w:rsid w:val="00F363B0"/>
    <w:rsid w:val="00F36785"/>
    <w:rsid w:val="00F367AF"/>
    <w:rsid w:val="00F36F99"/>
    <w:rsid w:val="00F37547"/>
    <w:rsid w:val="00F379FC"/>
    <w:rsid w:val="00F37FA3"/>
    <w:rsid w:val="00F40BF6"/>
    <w:rsid w:val="00F41406"/>
    <w:rsid w:val="00F41A92"/>
    <w:rsid w:val="00F42ED5"/>
    <w:rsid w:val="00F4300D"/>
    <w:rsid w:val="00F43149"/>
    <w:rsid w:val="00F4341E"/>
    <w:rsid w:val="00F45676"/>
    <w:rsid w:val="00F46206"/>
    <w:rsid w:val="00F46821"/>
    <w:rsid w:val="00F46C79"/>
    <w:rsid w:val="00F47353"/>
    <w:rsid w:val="00F474B3"/>
    <w:rsid w:val="00F478AC"/>
    <w:rsid w:val="00F5044F"/>
    <w:rsid w:val="00F50931"/>
    <w:rsid w:val="00F5101B"/>
    <w:rsid w:val="00F517CE"/>
    <w:rsid w:val="00F52E0B"/>
    <w:rsid w:val="00F53462"/>
    <w:rsid w:val="00F5359C"/>
    <w:rsid w:val="00F53C97"/>
    <w:rsid w:val="00F53D38"/>
    <w:rsid w:val="00F53F13"/>
    <w:rsid w:val="00F54DA5"/>
    <w:rsid w:val="00F550EA"/>
    <w:rsid w:val="00F55A73"/>
    <w:rsid w:val="00F55E2B"/>
    <w:rsid w:val="00F5649D"/>
    <w:rsid w:val="00F56F9F"/>
    <w:rsid w:val="00F57244"/>
    <w:rsid w:val="00F57D96"/>
    <w:rsid w:val="00F604EC"/>
    <w:rsid w:val="00F611A1"/>
    <w:rsid w:val="00F61E53"/>
    <w:rsid w:val="00F62C9C"/>
    <w:rsid w:val="00F64C9D"/>
    <w:rsid w:val="00F65C7E"/>
    <w:rsid w:val="00F65DF3"/>
    <w:rsid w:val="00F67EFA"/>
    <w:rsid w:val="00F70828"/>
    <w:rsid w:val="00F72336"/>
    <w:rsid w:val="00F727F0"/>
    <w:rsid w:val="00F734A8"/>
    <w:rsid w:val="00F739A4"/>
    <w:rsid w:val="00F74566"/>
    <w:rsid w:val="00F74673"/>
    <w:rsid w:val="00F74D4D"/>
    <w:rsid w:val="00F75159"/>
    <w:rsid w:val="00F76291"/>
    <w:rsid w:val="00F7675A"/>
    <w:rsid w:val="00F76927"/>
    <w:rsid w:val="00F8022F"/>
    <w:rsid w:val="00F8147C"/>
    <w:rsid w:val="00F81982"/>
    <w:rsid w:val="00F81CCE"/>
    <w:rsid w:val="00F81DE4"/>
    <w:rsid w:val="00F8288B"/>
    <w:rsid w:val="00F84F0F"/>
    <w:rsid w:val="00F850F9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200F"/>
    <w:rsid w:val="00FA337F"/>
    <w:rsid w:val="00FA42E7"/>
    <w:rsid w:val="00FA5710"/>
    <w:rsid w:val="00FA63E7"/>
    <w:rsid w:val="00FA6983"/>
    <w:rsid w:val="00FA6ADD"/>
    <w:rsid w:val="00FB10F4"/>
    <w:rsid w:val="00FB158E"/>
    <w:rsid w:val="00FB2497"/>
    <w:rsid w:val="00FB5810"/>
    <w:rsid w:val="00FB5E39"/>
    <w:rsid w:val="00FB685B"/>
    <w:rsid w:val="00FB69C8"/>
    <w:rsid w:val="00FB6EC2"/>
    <w:rsid w:val="00FB7850"/>
    <w:rsid w:val="00FC05AC"/>
    <w:rsid w:val="00FC174A"/>
    <w:rsid w:val="00FC20B6"/>
    <w:rsid w:val="00FC27A9"/>
    <w:rsid w:val="00FC327D"/>
    <w:rsid w:val="00FC33F4"/>
    <w:rsid w:val="00FC3602"/>
    <w:rsid w:val="00FC4E6F"/>
    <w:rsid w:val="00FC4FE5"/>
    <w:rsid w:val="00FC5A31"/>
    <w:rsid w:val="00FC6200"/>
    <w:rsid w:val="00FC65D4"/>
    <w:rsid w:val="00FC6E3D"/>
    <w:rsid w:val="00FD0AF6"/>
    <w:rsid w:val="00FD16E8"/>
    <w:rsid w:val="00FD1AC2"/>
    <w:rsid w:val="00FD2977"/>
    <w:rsid w:val="00FD2CB9"/>
    <w:rsid w:val="00FD2E59"/>
    <w:rsid w:val="00FD3259"/>
    <w:rsid w:val="00FD5430"/>
    <w:rsid w:val="00FD5983"/>
    <w:rsid w:val="00FD6026"/>
    <w:rsid w:val="00FD65F8"/>
    <w:rsid w:val="00FD78ED"/>
    <w:rsid w:val="00FE0D20"/>
    <w:rsid w:val="00FE1FEA"/>
    <w:rsid w:val="00FE27D4"/>
    <w:rsid w:val="00FE29A7"/>
    <w:rsid w:val="00FE2DE0"/>
    <w:rsid w:val="00FE34C3"/>
    <w:rsid w:val="00FE432F"/>
    <w:rsid w:val="00FE5354"/>
    <w:rsid w:val="00FE6934"/>
    <w:rsid w:val="00FE697A"/>
    <w:rsid w:val="00FE7B6C"/>
    <w:rsid w:val="00FF0A38"/>
    <w:rsid w:val="00FF113A"/>
    <w:rsid w:val="00FF3B72"/>
    <w:rsid w:val="00FF42B6"/>
    <w:rsid w:val="00FF4A83"/>
    <w:rsid w:val="00FF50E6"/>
    <w:rsid w:val="00FF545C"/>
    <w:rsid w:val="00FF6163"/>
    <w:rsid w:val="00FF66A9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Heading 1 3GPP"/>
    <w:next w:val="a0"/>
    <w:link w:val="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rsid w:val="00AA2D99"/>
    <w:pPr>
      <w:outlineLvl w:val="3"/>
    </w:p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uiPriority w:val="99"/>
    <w:qFormat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Batang"/>
      <w:szCs w:val="24"/>
      <w:lang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9B3AB2"/>
    <w:rPr>
      <w:rFonts w:ascii="Arial" w:eastAsia="Batang" w:hAnsi="Arial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paragraph" w:customStyle="1" w:styleId="31">
    <w:name w:val="标题3"/>
    <w:basedOn w:val="4"/>
    <w:link w:val="3Char0"/>
    <w:qFormat/>
    <w:rsid w:val="00AA2D99"/>
    <w:pPr>
      <w:outlineLvl w:val="2"/>
    </w:pPr>
  </w:style>
  <w:style w:type="character" w:customStyle="1" w:styleId="1Char">
    <w:name w:val="标题 1 Char"/>
    <w:aliases w:val="H1 Char,h1 Char,Heading 1 3GPP Char"/>
    <w:basedOn w:val="a1"/>
    <w:link w:val="1"/>
    <w:rsid w:val="00AA2D99"/>
    <w:rPr>
      <w:rFonts w:ascii="Arial" w:hAnsi="Arial"/>
      <w:sz w:val="36"/>
      <w:lang w:val="en-GB" w:eastAsia="ja-JP"/>
    </w:rPr>
  </w:style>
  <w:style w:type="character" w:customStyle="1" w:styleId="2Char">
    <w:name w:val="标题 2 Char"/>
    <w:aliases w:val="H2 Char1,h2 Char,DO NOT USE_h2 Char,h21 Char,Heading 2 3GPP Char"/>
    <w:basedOn w:val="1Char"/>
    <w:link w:val="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Heading 3 3GPP Char"/>
    <w:basedOn w:val="2Char"/>
    <w:link w:val="3"/>
    <w:rsid w:val="00AA2D99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3Char"/>
    <w:link w:val="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0">
    <w:name w:val="标题3 Char"/>
    <w:basedOn w:val="4Char"/>
    <w:link w:val="31"/>
    <w:rsid w:val="00AA2D99"/>
    <w:rPr>
      <w:rFonts w:ascii="Arial" w:hAnsi="Arial"/>
      <w:sz w:val="28"/>
      <w:lang w:val="en-GB" w:eastAsia="ja-JP"/>
    </w:rPr>
  </w:style>
  <w:style w:type="table" w:styleId="4-5">
    <w:name w:val="Grid Table 4 Accent 5"/>
    <w:basedOn w:val="a2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-5">
    <w:name w:val="Grid Table 2 Accent 5"/>
    <w:basedOn w:val="a2"/>
    <w:uiPriority w:val="52"/>
    <w:rsid w:val="00F81CCE"/>
    <w:tblPr>
      <w:tblStyleRowBandSize w:val="1"/>
      <w:tblStyleColBandSize w:val="1"/>
      <w:tblInd w:w="0" w:type="dxa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-5">
    <w:name w:val="List Table 3 Accent 5"/>
    <w:basedOn w:val="a2"/>
    <w:uiPriority w:val="46"/>
    <w:rsid w:val="00F81CCE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4-1">
    <w:name w:val="List Table 4 Accent 1"/>
    <w:basedOn w:val="a2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5">
    <w:name w:val="Strong"/>
    <w:basedOn w:val="a1"/>
    <w:uiPriority w:val="22"/>
    <w:qFormat/>
    <w:rsid w:val="00F81CCE"/>
    <w:rPr>
      <w:b w:val="0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35360-1296-411B-B4F2-FD2824166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1286</Words>
  <Characters>7334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8603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Wei Li Mei</cp:lastModifiedBy>
  <cp:revision>16</cp:revision>
  <cp:lastPrinted>2019-02-06T17:41:00Z</cp:lastPrinted>
  <dcterms:created xsi:type="dcterms:W3CDTF">2021-09-30T09:11:00Z</dcterms:created>
  <dcterms:modified xsi:type="dcterms:W3CDTF">2021-10-28T09:47:00Z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(3)N9N7F1KQG7Um/9gIv+hXMt2z9OX6DuHp3WaIiaC9iPcAIlvGAVz9xHQ+/yLZOHfldovXozVC
Sfe/M2V2ABPFYQmBxO7ZuyQ4fgjWzE4kHOOKvWxDvqgPa43AAeoPz7UfMA3qHWYfzUvieJ/+
yLqE7UHoOalt6ujm5VNzdnMnNu2uJOwfMIa8LftnweXDXhIiIA61cUgxSVYPBhFc3FOTEHpl
Ti9eCxl/7/mHFmeRlV</vt:lpwstr>
  </property>
  <property fmtid="{D5CDD505-2E9C-101B-9397-08002B2CF9AE}" pid="4" name="_2015_ms_pID_7253431">
    <vt:lpwstr>rzVK2e/k+coOtdKvupiIWV3fwg3l0iIlDbfSVGhnaOcF2mhF27Ez+z
CQi8mz6CBeyRK93k7/+PE1L9lEqlb5VR/xiaZPcBSouu44Oo578BveU0BP1E8z7RbMkKlHJK
IZAMh57FF/ivLlNx1viVYQOmB58N1YUvVYWvd3Fi32ge1uqd/j7AHsMeowPU4vEBghFoI70o
E50x7yi1JQFFe9HmPfKM7gCzzp+swZdBYyZn</vt:lpwstr>
  </property>
  <property fmtid="{D5CDD505-2E9C-101B-9397-08002B2CF9AE}" pid="5" name="_2015_ms_pID_7253432">
    <vt:lpwstr>UQ==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